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pacing w:line="560" w:lineRule="exact"/>
        <w:jc w:val="center"/>
        <w:textAlignment w:val="auto"/>
        <w:outlineLvl w:val="0"/>
        <w:rPr>
          <w:rFonts w:hAnsi="方正小标宋简体" w:eastAsia="方正小标宋简体"/>
          <w:color w:val="000000"/>
          <w:sz w:val="44"/>
          <w:szCs w:val="44"/>
        </w:rPr>
      </w:pPr>
      <w:r>
        <w:rPr>
          <w:rFonts w:hAnsi="方正小标宋简体" w:eastAsia="方正小标宋简体"/>
          <w:color w:val="000000"/>
          <w:sz w:val="44"/>
          <w:szCs w:val="44"/>
        </w:rPr>
        <w:t>惠民县公安局</w:t>
      </w:r>
      <w:r>
        <w:rPr>
          <w:rFonts w:hint="eastAsia" w:hAnsi="方正小标宋简体" w:eastAsia="方正小标宋简体"/>
          <w:color w:val="000000"/>
          <w:sz w:val="44"/>
          <w:szCs w:val="44"/>
          <w:lang w:eastAsia="zh-CN"/>
        </w:rPr>
        <w:t>招聘</w:t>
      </w:r>
      <w:r>
        <w:rPr>
          <w:rFonts w:hAnsi="方正小标宋简体" w:eastAsia="方正小标宋简体"/>
          <w:color w:val="000000"/>
          <w:sz w:val="44"/>
          <w:szCs w:val="44"/>
        </w:rPr>
        <w:t>警务辅助人员</w:t>
      </w:r>
      <w:bookmarkStart w:id="0" w:name="_GoBack"/>
      <w:bookmarkEnd w:id="0"/>
      <w:r>
        <w:rPr>
          <w:rFonts w:hint="eastAsia" w:hAnsi="方正小标宋简体" w:eastAsia="方正小标宋简体"/>
          <w:color w:val="000000"/>
          <w:sz w:val="44"/>
          <w:szCs w:val="44"/>
        </w:rPr>
        <w:t>（交巡警职位）</w:t>
      </w:r>
    </w:p>
    <w:p>
      <w:pPr>
        <w:keepNext w:val="0"/>
        <w:keepLines w:val="0"/>
        <w:pageBreakBefore w:val="0"/>
        <w:widowControl/>
        <w:kinsoku/>
        <w:wordWrap/>
        <w:overflowPunct/>
        <w:topLinePunct w:val="0"/>
        <w:autoSpaceDE/>
        <w:bidi w:val="0"/>
        <w:adjustRightInd/>
        <w:spacing w:line="560" w:lineRule="exact"/>
        <w:jc w:val="left"/>
        <w:textAlignment w:val="auto"/>
        <w:rPr>
          <w:rFonts w:hAnsi="仿宋_GB2312" w:eastAsia="仿宋_GB2312"/>
          <w:color w:val="000000"/>
          <w:sz w:val="44"/>
          <w:szCs w:val="44"/>
        </w:rPr>
      </w:pPr>
    </w:p>
    <w:p>
      <w:pPr>
        <w:keepNext w:val="0"/>
        <w:keepLines w:val="0"/>
        <w:pageBreakBefore w:val="0"/>
        <w:widowControl/>
        <w:kinsoku/>
        <w:wordWrap/>
        <w:overflowPunct/>
        <w:topLinePunct w:val="0"/>
        <w:autoSpaceDE/>
        <w:bidi w:val="0"/>
        <w:adjustRightInd/>
        <w:spacing w:line="560" w:lineRule="exact"/>
        <w:ind w:firstLine="645"/>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根据工作需要，按照《山东省公安机关警务辅助人员管理办法（试行）》《山东省公安机关辅员招聘工作实施细则（试行）》的有关规定，经研究决定，面向社会公开招聘23名警务辅助人员（交巡警职位）。现将有关事项公告如下：</w:t>
      </w:r>
    </w:p>
    <w:p>
      <w:pPr>
        <w:keepNext w:val="0"/>
        <w:keepLines w:val="0"/>
        <w:pageBreakBefore w:val="0"/>
        <w:widowControl/>
        <w:kinsoku/>
        <w:wordWrap/>
        <w:overflowPunct/>
        <w:topLinePunct w:val="0"/>
        <w:autoSpaceDE/>
        <w:bidi w:val="0"/>
        <w:adjustRightInd/>
        <w:spacing w:line="560" w:lineRule="exact"/>
        <w:ind w:firstLine="640"/>
        <w:textAlignment w:val="auto"/>
        <w:rPr>
          <w:rFonts w:hAnsi="黑体" w:eastAsia="黑体"/>
          <w:color w:val="000000"/>
          <w:sz w:val="32"/>
          <w:szCs w:val="32"/>
        </w:rPr>
      </w:pPr>
      <w:r>
        <w:rPr>
          <w:rFonts w:hAnsi="黑体" w:eastAsia="黑体"/>
          <w:color w:val="000000"/>
          <w:sz w:val="32"/>
          <w:szCs w:val="32"/>
        </w:rPr>
        <w:t>一、招聘条件</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1、具有中华人民共和国国籍，拥护中华人民共和国宪法，遵守国家法律法规，品行端正。</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2、具有招聘岗位要求的年龄、学历及专业；具有滨州市常住户口；在读全日制普通高校学生不能以已取得的学历作为报名条件。</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color w:val="000000"/>
          <w:sz w:val="32"/>
          <w:szCs w:val="32"/>
        </w:rPr>
        <w:t>3、身体健康，体形端正，面部无缺陷，无残疾，无口吃，无重听，无色觉异常，无纹身，无重度平跖足，</w:t>
      </w:r>
      <w:r>
        <w:rPr>
          <w:rFonts w:hint="eastAsia" w:ascii="仿宋_GB2312" w:hAnsi="仿宋" w:eastAsia="仿宋_GB2312"/>
          <w:sz w:val="32"/>
          <w:szCs w:val="32"/>
        </w:rPr>
        <w:t>应聘勤务岗位的单侧裸眼视力不低于4.6，应聘文职岗位的单侧矫正视力不低于5.0。</w:t>
      </w:r>
    </w:p>
    <w:p>
      <w:pPr>
        <w:keepNext w:val="0"/>
        <w:keepLines w:val="0"/>
        <w:pageBreakBefore w:val="0"/>
        <w:widowControl/>
        <w:kinsoku/>
        <w:wordWrap/>
        <w:overflowPunct/>
        <w:topLinePunct w:val="0"/>
        <w:autoSpaceDE/>
        <w:bidi w:val="0"/>
        <w:adjustRightInd/>
        <w:spacing w:line="560" w:lineRule="exact"/>
        <w:ind w:firstLine="645"/>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4、有下列情形之一的，不予招聘：</w:t>
      </w:r>
    </w:p>
    <w:p>
      <w:pPr>
        <w:keepNext w:val="0"/>
        <w:keepLines w:val="0"/>
        <w:pageBreakBefore w:val="0"/>
        <w:widowControl/>
        <w:kinsoku/>
        <w:wordWrap/>
        <w:overflowPunct/>
        <w:topLinePunct w:val="0"/>
        <w:autoSpaceDE/>
        <w:bidi w:val="0"/>
        <w:adjustRightInd/>
        <w:spacing w:line="560" w:lineRule="exact"/>
        <w:ind w:firstLine="645"/>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（1）受过刑事处罚或治安管理处罚的；</w:t>
      </w:r>
    </w:p>
    <w:p>
      <w:pPr>
        <w:keepNext w:val="0"/>
        <w:keepLines w:val="0"/>
        <w:pageBreakBefore w:val="0"/>
        <w:widowControl/>
        <w:kinsoku/>
        <w:wordWrap/>
        <w:overflowPunct/>
        <w:topLinePunct w:val="0"/>
        <w:autoSpaceDE/>
        <w:bidi w:val="0"/>
        <w:adjustRightInd/>
        <w:spacing w:line="560" w:lineRule="exact"/>
        <w:ind w:firstLine="645"/>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（2）有犯罪嫌疑尚未查清的；</w:t>
      </w:r>
    </w:p>
    <w:p>
      <w:pPr>
        <w:keepNext w:val="0"/>
        <w:keepLines w:val="0"/>
        <w:pageBreakBefore w:val="0"/>
        <w:widowControl/>
        <w:kinsoku/>
        <w:wordWrap/>
        <w:overflowPunct/>
        <w:topLinePunct w:val="0"/>
        <w:autoSpaceDE/>
        <w:bidi w:val="0"/>
        <w:adjustRightInd/>
        <w:spacing w:line="560" w:lineRule="exact"/>
        <w:ind w:firstLine="645"/>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（3）因违纪违规被开除、辞退、解聘的；</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（4）有较为严重的个人不良信用记录的；</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（5）家庭成员或近亲属被判处刑罚的；</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（6）本人或家庭成员、近亲属参加非法组织、邪教组织或</w:t>
      </w:r>
    </w:p>
    <w:p>
      <w:pPr>
        <w:keepNext w:val="0"/>
        <w:keepLines w:val="0"/>
        <w:pageBreakBefore w:val="0"/>
        <w:widowControl/>
        <w:kinsoku/>
        <w:wordWrap/>
        <w:overflowPunct/>
        <w:topLinePunct w:val="0"/>
        <w:autoSpaceDE/>
        <w:bidi w:val="0"/>
        <w:adjustRightInd/>
        <w:spacing w:line="560" w:lineRule="exact"/>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从事其他危害国家安全活动的；</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（7）其他不适合从事警务辅助工作的。</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5、符合岗位要求的其他条件（见附件1）。</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Ansi="黑体" w:eastAsia="黑体"/>
          <w:color w:val="000000"/>
          <w:sz w:val="32"/>
          <w:szCs w:val="32"/>
        </w:rPr>
      </w:pPr>
      <w:r>
        <w:rPr>
          <w:rFonts w:hAnsi="黑体" w:eastAsia="黑体"/>
          <w:color w:val="000000"/>
          <w:sz w:val="32"/>
          <w:szCs w:val="32"/>
        </w:rPr>
        <w:t>二、招聘岗位及要求</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招聘岗位及要求详见《惠民县公安局警务辅助人员招聘岗位设置表》（附件1）。</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Ansi="黑体" w:eastAsia="黑体"/>
          <w:color w:val="000000"/>
          <w:sz w:val="32"/>
          <w:szCs w:val="32"/>
        </w:rPr>
      </w:pPr>
      <w:r>
        <w:rPr>
          <w:rFonts w:hAnsi="黑体" w:eastAsia="黑体"/>
          <w:color w:val="000000"/>
          <w:sz w:val="32"/>
          <w:szCs w:val="32"/>
        </w:rPr>
        <w:t>三、报名时间、地点、方法</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报名时间：2018年11月8日—11月16日09：00-11：30、14：30-17：00。</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报名地点：1.惠民县公安局政工室；2.惠民县公安局交巡警大队处突中队办公室。</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咨询电话：0543-5356017，0543-5356080。</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报名人员填写《报名登记表》（附件2）、《应聘诚信承诺书》（附件3），持本人有效期内身份证、户口本、国家承认的学历证书，</w:t>
      </w:r>
      <w:r>
        <w:rPr>
          <w:rFonts w:hint="eastAsia" w:ascii="仿宋_GB2312" w:hAnsi="仿宋" w:eastAsia="仿宋_GB2312"/>
          <w:sz w:val="32"/>
          <w:szCs w:val="32"/>
        </w:rPr>
        <w:t>退役士兵还需提交退伍证</w:t>
      </w:r>
      <w:r>
        <w:rPr>
          <w:rFonts w:hint="eastAsia" w:ascii="仿宋_GB2312" w:hAnsi="仿宋" w:eastAsia="仿宋_GB2312"/>
          <w:color w:val="000000"/>
          <w:sz w:val="32"/>
          <w:szCs w:val="32"/>
        </w:rPr>
        <w:t>（以上材料均须原件和复印件）。报名时，交一寸近期同底免冠照片3张（照片背面写上个人姓名）。</w:t>
      </w:r>
    </w:p>
    <w:p>
      <w:pPr>
        <w:keepNext w:val="0"/>
        <w:keepLines w:val="0"/>
        <w:pageBreakBefore w:val="0"/>
        <w:widowControl/>
        <w:kinsoku/>
        <w:wordWrap/>
        <w:overflowPunct/>
        <w:topLinePunct w:val="0"/>
        <w:autoSpaceDE/>
        <w:bidi w:val="0"/>
        <w:adjustRightInd/>
        <w:spacing w:line="560" w:lineRule="exact"/>
        <w:ind w:firstLine="64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经审查符合报名条件的，按规定时间、地点参加体能测评和考试，在规定时间未到的，视为放弃。</w:t>
      </w:r>
    </w:p>
    <w:p>
      <w:pPr>
        <w:keepNext w:val="0"/>
        <w:keepLines w:val="0"/>
        <w:pageBreakBefore w:val="0"/>
        <w:widowControl/>
        <w:kinsoku/>
        <w:wordWrap/>
        <w:overflowPunct/>
        <w:topLinePunct w:val="0"/>
        <w:autoSpaceDE/>
        <w:bidi w:val="0"/>
        <w:adjustRightInd/>
        <w:spacing w:line="560" w:lineRule="exact"/>
        <w:ind w:firstLine="640"/>
        <w:textAlignment w:val="auto"/>
        <w:rPr>
          <w:rFonts w:ascii="黑体" w:hAnsi="黑体" w:eastAsia="黑体"/>
          <w:sz w:val="32"/>
          <w:szCs w:val="32"/>
        </w:rPr>
      </w:pPr>
      <w:r>
        <w:rPr>
          <w:rFonts w:ascii="黑体" w:hAnsi="黑体" w:eastAsia="黑体"/>
          <w:sz w:val="32"/>
          <w:szCs w:val="32"/>
        </w:rPr>
        <w:t>四、体能测评</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体能测评按照省人社厅、省卫计委、省公安厅《关于明确公安机关警务辅助人员体能测评和体检有关事项的通知》要求，主要参照《公安机关录用人民警察体能测评项目和标准（暂行）》执行。男子项目包括10米×4往返跑、1000米跑、纵跳摸高，女子项目包括10米×4往返跑、800米跑、纵跳摸高。</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体能测评为达标性测评，测评成绩不计入应聘人员总成绩；凡其中一项不达标的，视为体能测评不合格，不能参加笔试考试。</w:t>
      </w:r>
    </w:p>
    <w:p>
      <w:pPr>
        <w:keepNext w:val="0"/>
        <w:keepLines w:val="0"/>
        <w:pageBreakBefore w:val="0"/>
        <w:widowControl/>
        <w:kinsoku/>
        <w:wordWrap/>
        <w:overflowPunct/>
        <w:topLinePunct w:val="0"/>
        <w:autoSpaceDE/>
        <w:bidi w:val="0"/>
        <w:adjustRightInd/>
        <w:spacing w:line="560" w:lineRule="exact"/>
        <w:ind w:firstLine="629"/>
        <w:textAlignment w:val="auto"/>
        <w:rPr>
          <w:rFonts w:hint="eastAsia" w:ascii="仿宋_GB2312" w:hAnsi="仿宋" w:eastAsia="仿宋_GB2312"/>
          <w:sz w:val="32"/>
          <w:szCs w:val="32"/>
        </w:rPr>
      </w:pPr>
      <w:r>
        <w:rPr>
          <w:rFonts w:hint="eastAsia" w:ascii="仿宋_GB2312" w:hAnsi="仿宋" w:eastAsia="仿宋_GB2312"/>
          <w:sz w:val="32"/>
          <w:szCs w:val="32"/>
        </w:rPr>
        <w:t>体能测评必须由应聘人员独立完成。不按规定的时间、地点参加体能测评的，视作自愿放弃。</w:t>
      </w:r>
    </w:p>
    <w:p>
      <w:pPr>
        <w:keepNext w:val="0"/>
        <w:keepLines w:val="0"/>
        <w:pageBreakBefore w:val="0"/>
        <w:widowControl/>
        <w:kinsoku/>
        <w:wordWrap/>
        <w:overflowPunct/>
        <w:topLinePunct w:val="0"/>
        <w:autoSpaceDE/>
        <w:bidi w:val="0"/>
        <w:adjustRightInd/>
        <w:spacing w:line="560" w:lineRule="exact"/>
        <w:ind w:firstLine="645"/>
        <w:jc w:val="left"/>
        <w:textAlignment w:val="auto"/>
        <w:rPr>
          <w:rFonts w:hAnsi="黑体" w:eastAsia="黑体"/>
          <w:color w:val="000000"/>
          <w:sz w:val="32"/>
          <w:szCs w:val="32"/>
        </w:rPr>
      </w:pPr>
      <w:r>
        <w:rPr>
          <w:rFonts w:hAnsi="黑体" w:eastAsia="黑体"/>
          <w:color w:val="000000"/>
          <w:sz w:val="32"/>
          <w:szCs w:val="32"/>
        </w:rPr>
        <w:t>五、考试内容、方法、时间</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考试分为笔试和面试。按照笔试50%、面试50%的比例计算考试总成绩。考试时间、地点另行通知。</w:t>
      </w:r>
    </w:p>
    <w:p>
      <w:pPr>
        <w:keepNext w:val="0"/>
        <w:keepLines w:val="0"/>
        <w:pageBreakBefore w:val="0"/>
        <w:widowControl/>
        <w:kinsoku/>
        <w:wordWrap/>
        <w:overflowPunct/>
        <w:topLinePunct w:val="0"/>
        <w:autoSpaceDE/>
        <w:bidi w:val="0"/>
        <w:adjustRightInd/>
        <w:spacing w:line="560" w:lineRule="exact"/>
        <w:ind w:firstLine="645"/>
        <w:jc w:val="left"/>
        <w:textAlignment w:val="auto"/>
        <w:rPr>
          <w:rFonts w:hAnsi="楷体" w:eastAsia="楷体"/>
          <w:sz w:val="32"/>
          <w:szCs w:val="32"/>
        </w:rPr>
      </w:pPr>
      <w:r>
        <w:rPr>
          <w:rFonts w:hAnsi="楷体" w:eastAsia="楷体"/>
          <w:sz w:val="32"/>
          <w:szCs w:val="32"/>
        </w:rPr>
        <w:t>1、笔试</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体能测评合格人员进行笔试考试，内容为公共基础知识、基本文化知识、基本法律法规等。</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具体时间、地点另行通知。</w:t>
      </w:r>
    </w:p>
    <w:p>
      <w:pPr>
        <w:keepNext w:val="0"/>
        <w:keepLines w:val="0"/>
        <w:pageBreakBefore w:val="0"/>
        <w:widowControl/>
        <w:kinsoku/>
        <w:wordWrap/>
        <w:overflowPunct/>
        <w:topLinePunct w:val="0"/>
        <w:autoSpaceDE/>
        <w:bidi w:val="0"/>
        <w:adjustRightInd/>
        <w:spacing w:line="560" w:lineRule="exact"/>
        <w:ind w:firstLine="720"/>
        <w:textAlignment w:val="auto"/>
        <w:rPr>
          <w:rFonts w:hAnsi="楷体" w:eastAsia="楷体"/>
          <w:sz w:val="32"/>
          <w:szCs w:val="32"/>
        </w:rPr>
      </w:pPr>
      <w:r>
        <w:rPr>
          <w:rFonts w:hAnsi="楷体" w:eastAsia="楷体"/>
          <w:sz w:val="32"/>
          <w:szCs w:val="32"/>
        </w:rPr>
        <w:t>2、面试</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根据笔试成绩，按照招聘计划人数1:2比例由高分到低分依次确定进入面试人员。达不到招聘比例的，按照实有人数进行面试。为确保新进人员素质，面试设定最低合格分数线60分，低于最低合格分数线的，取消政治考核、体检资格。</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报考人员必须凭本人有效期内身份证（若身份证丢失可持有效期内的临时身份证）参加体能测评、笔试和面试。</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全部考生的体能测评成绩、笔试成绩、面试成绩以适当方式进行公布。</w:t>
      </w:r>
    </w:p>
    <w:p>
      <w:pPr>
        <w:keepNext w:val="0"/>
        <w:keepLines w:val="0"/>
        <w:pageBreakBefore w:val="0"/>
        <w:widowControl/>
        <w:kinsoku/>
        <w:wordWrap/>
        <w:overflowPunct/>
        <w:topLinePunct w:val="0"/>
        <w:autoSpaceDE/>
        <w:bidi w:val="0"/>
        <w:adjustRightInd/>
        <w:spacing w:line="560" w:lineRule="exact"/>
        <w:ind w:firstLine="645"/>
        <w:textAlignment w:val="auto"/>
        <w:rPr>
          <w:rFonts w:hAnsi="黑体" w:eastAsia="黑体"/>
          <w:color w:val="000000"/>
          <w:sz w:val="32"/>
          <w:szCs w:val="32"/>
        </w:rPr>
      </w:pPr>
      <w:r>
        <w:rPr>
          <w:rFonts w:hAnsi="黑体" w:eastAsia="黑体"/>
          <w:color w:val="000000"/>
          <w:sz w:val="32"/>
          <w:szCs w:val="32"/>
        </w:rPr>
        <w:t>六、聘用办法</w:t>
      </w:r>
    </w:p>
    <w:p>
      <w:pPr>
        <w:keepNext w:val="0"/>
        <w:keepLines w:val="0"/>
        <w:pageBreakBefore w:val="0"/>
        <w:widowControl/>
        <w:kinsoku/>
        <w:wordWrap/>
        <w:overflowPunct/>
        <w:topLinePunct w:val="0"/>
        <w:autoSpaceDE/>
        <w:bidi w:val="0"/>
        <w:adjustRightInd/>
        <w:spacing w:line="560" w:lineRule="exact"/>
        <w:ind w:firstLine="645"/>
        <w:textAlignment w:val="auto"/>
        <w:rPr>
          <w:rFonts w:hAnsi="楷体" w:eastAsia="楷体"/>
          <w:color w:val="000000"/>
          <w:sz w:val="32"/>
          <w:szCs w:val="32"/>
        </w:rPr>
      </w:pPr>
      <w:r>
        <w:rPr>
          <w:rFonts w:hAnsi="楷体" w:eastAsia="楷体"/>
          <w:color w:val="000000"/>
          <w:sz w:val="32"/>
          <w:szCs w:val="32"/>
        </w:rPr>
        <w:t>1、政治考核</w:t>
      </w:r>
    </w:p>
    <w:p>
      <w:pPr>
        <w:keepNext w:val="0"/>
        <w:keepLines w:val="0"/>
        <w:pageBreakBefore w:val="0"/>
        <w:widowControl/>
        <w:kinsoku/>
        <w:wordWrap/>
        <w:overflowPunct/>
        <w:topLinePunct w:val="0"/>
        <w:autoSpaceDE/>
        <w:bidi w:val="0"/>
        <w:adjustRightInd/>
        <w:spacing w:line="560" w:lineRule="exact"/>
        <w:ind w:firstLine="645"/>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按计划招聘人数1：1的比例由高分到低分依次等额对应聘人员进行政治考核。政治考核的内容包括本人及家庭成员和主要社会关系现实表现等情况。</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政治考核</w:t>
      </w:r>
      <w:r>
        <w:rPr>
          <w:rFonts w:hint="eastAsia" w:ascii="仿宋_GB2312" w:hAnsi="仿宋" w:eastAsia="仿宋_GB2312"/>
          <w:sz w:val="32"/>
          <w:szCs w:val="32"/>
        </w:rPr>
        <w:t>参照公安机关人民警察政治考核的相关要求进行，重点审查是否具有不得招聘为辅警的情形。</w:t>
      </w:r>
    </w:p>
    <w:p>
      <w:pPr>
        <w:keepNext w:val="0"/>
        <w:keepLines w:val="0"/>
        <w:pageBreakBefore w:val="0"/>
        <w:widowControl/>
        <w:kinsoku/>
        <w:wordWrap/>
        <w:overflowPunct/>
        <w:topLinePunct w:val="0"/>
        <w:autoSpaceDE/>
        <w:bidi w:val="0"/>
        <w:adjustRightInd/>
        <w:spacing w:line="560" w:lineRule="exact"/>
        <w:ind w:firstLine="645"/>
        <w:textAlignment w:val="auto"/>
        <w:rPr>
          <w:rFonts w:hAnsi="楷体" w:eastAsia="楷体"/>
          <w:color w:val="000000"/>
          <w:sz w:val="32"/>
          <w:szCs w:val="32"/>
        </w:rPr>
      </w:pPr>
      <w:r>
        <w:rPr>
          <w:rFonts w:hAnsi="楷体" w:eastAsia="楷体"/>
          <w:color w:val="000000"/>
          <w:sz w:val="32"/>
          <w:szCs w:val="32"/>
        </w:rPr>
        <w:t>2、体检</w:t>
      </w:r>
    </w:p>
    <w:p>
      <w:pPr>
        <w:keepNext w:val="0"/>
        <w:keepLines w:val="0"/>
        <w:pageBreakBefore w:val="0"/>
        <w:widowControl/>
        <w:kinsoku/>
        <w:wordWrap/>
        <w:overflowPunct/>
        <w:topLinePunct w:val="0"/>
        <w:autoSpaceDE/>
        <w:bidi w:val="0"/>
        <w:adjustRightInd/>
        <w:spacing w:line="560" w:lineRule="exact"/>
        <w:ind w:firstLine="645"/>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政治考核合格人员，按规定参加体检。体检项目和标准，按照</w:t>
      </w:r>
      <w:r>
        <w:rPr>
          <w:rFonts w:hint="eastAsia" w:ascii="仿宋_GB2312" w:hAnsi="仿宋" w:eastAsia="仿宋_GB2312"/>
          <w:sz w:val="32"/>
          <w:szCs w:val="32"/>
        </w:rPr>
        <w:t>省人社厅、省卫计委、省公安厅《关于明确公安机关警务辅助人员体能测评和体检有关事项的通知》（鲁公通〔2017〕30号）要求执行</w:t>
      </w:r>
      <w:r>
        <w:rPr>
          <w:rFonts w:hint="eastAsia" w:ascii="仿宋_GB2312" w:hAnsi="仿宋" w:eastAsia="仿宋_GB2312"/>
          <w:color w:val="000000"/>
          <w:sz w:val="32"/>
          <w:szCs w:val="32"/>
        </w:rPr>
        <w:t>。</w:t>
      </w:r>
    </w:p>
    <w:p>
      <w:pPr>
        <w:keepNext w:val="0"/>
        <w:keepLines w:val="0"/>
        <w:pageBreakBefore w:val="0"/>
        <w:widowControl/>
        <w:kinsoku/>
        <w:wordWrap/>
        <w:overflowPunct/>
        <w:topLinePunct w:val="0"/>
        <w:autoSpaceDE/>
        <w:bidi w:val="0"/>
        <w:adjustRightInd/>
        <w:spacing w:line="560" w:lineRule="exact"/>
        <w:ind w:firstLine="645"/>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体检工作在县级以上综合性医院进行，体检费用由应聘人员承担。</w:t>
      </w:r>
    </w:p>
    <w:p>
      <w:pPr>
        <w:keepNext w:val="0"/>
        <w:keepLines w:val="0"/>
        <w:pageBreakBefore w:val="0"/>
        <w:widowControl/>
        <w:kinsoku/>
        <w:wordWrap/>
        <w:overflowPunct/>
        <w:topLinePunct w:val="0"/>
        <w:autoSpaceDE/>
        <w:bidi w:val="0"/>
        <w:adjustRightInd/>
        <w:spacing w:line="560" w:lineRule="exact"/>
        <w:ind w:firstLine="645"/>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用人单位或应聘人员对体检结果有疑问的，可以申请复检，费用由申请方承担，复检只能进行一次，结果以复检结论为准。</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应聘人员因放弃政治考核、体检或政治考核、体检不合格造成岗位空缺的，从其他进入面试范围的人员中依次递补。</w:t>
      </w:r>
    </w:p>
    <w:p>
      <w:pPr>
        <w:keepNext w:val="0"/>
        <w:keepLines w:val="0"/>
        <w:pageBreakBefore w:val="0"/>
        <w:widowControl/>
        <w:kinsoku/>
        <w:wordWrap/>
        <w:overflowPunct/>
        <w:topLinePunct w:val="0"/>
        <w:autoSpaceDE/>
        <w:bidi w:val="0"/>
        <w:adjustRightInd/>
        <w:spacing w:line="560" w:lineRule="exact"/>
        <w:ind w:firstLine="640"/>
        <w:textAlignment w:val="auto"/>
        <w:rPr>
          <w:rFonts w:hAnsi="楷体" w:eastAsia="楷体"/>
          <w:color w:val="000000"/>
          <w:sz w:val="32"/>
          <w:szCs w:val="32"/>
        </w:rPr>
      </w:pPr>
      <w:r>
        <w:rPr>
          <w:rFonts w:hAnsi="楷体" w:eastAsia="楷体"/>
          <w:color w:val="000000"/>
          <w:sz w:val="32"/>
          <w:szCs w:val="32"/>
        </w:rPr>
        <w:t>3、聘用</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根据考试、政治考核、体检结果，确定最终拟聘用人员名单，向社会公示，公示期为5个工作日。</w:t>
      </w:r>
    </w:p>
    <w:p>
      <w:pPr>
        <w:keepNext w:val="0"/>
        <w:keepLines w:val="0"/>
        <w:pageBreakBefore w:val="0"/>
        <w:widowControl/>
        <w:kinsoku/>
        <w:wordWrap/>
        <w:overflowPunct/>
        <w:topLinePunct w:val="0"/>
        <w:autoSpaceDE/>
        <w:bidi w:val="0"/>
        <w:adjustRightInd/>
        <w:spacing w:line="560" w:lineRule="exact"/>
        <w:ind w:firstLine="640"/>
        <w:textAlignment w:val="auto"/>
        <w:rPr>
          <w:rFonts w:hAnsi="黑体" w:eastAsia="黑体"/>
          <w:color w:val="000000"/>
          <w:sz w:val="32"/>
          <w:szCs w:val="32"/>
        </w:rPr>
      </w:pPr>
      <w:r>
        <w:rPr>
          <w:rFonts w:hAnsi="黑体" w:eastAsia="黑体"/>
          <w:color w:val="000000"/>
          <w:sz w:val="32"/>
          <w:szCs w:val="32"/>
        </w:rPr>
        <w:t>七、岗位职责</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color w:val="FF0000"/>
          <w:sz w:val="32"/>
          <w:szCs w:val="32"/>
        </w:rPr>
      </w:pPr>
      <w:r>
        <w:rPr>
          <w:rFonts w:hint="eastAsia" w:ascii="仿宋_GB2312" w:hAnsi="仿宋" w:eastAsia="仿宋_GB2312"/>
          <w:color w:val="000000"/>
          <w:sz w:val="32"/>
          <w:szCs w:val="32"/>
        </w:rPr>
        <w:t>聘用后，勤务岗位辅警主要协助公安机关执法岗位民警开展执法执勤和其他警务活动，文职岗位辅警主要协助民警从事行政管理、警务保障等辅助性警务工作，不具有人民警察身份。</w:t>
      </w:r>
    </w:p>
    <w:p>
      <w:pPr>
        <w:keepNext w:val="0"/>
        <w:keepLines w:val="0"/>
        <w:pageBreakBefore w:val="0"/>
        <w:widowControl/>
        <w:kinsoku/>
        <w:wordWrap/>
        <w:overflowPunct/>
        <w:topLinePunct w:val="0"/>
        <w:autoSpaceDE/>
        <w:bidi w:val="0"/>
        <w:adjustRightInd/>
        <w:spacing w:line="560" w:lineRule="exact"/>
        <w:ind w:firstLine="627"/>
        <w:textAlignment w:val="auto"/>
        <w:rPr>
          <w:rFonts w:hAnsi="黑体" w:eastAsia="黑体"/>
          <w:color w:val="000000"/>
          <w:sz w:val="32"/>
          <w:szCs w:val="32"/>
        </w:rPr>
      </w:pPr>
      <w:r>
        <w:rPr>
          <w:rFonts w:hAnsi="黑体" w:eastAsia="黑体"/>
          <w:color w:val="000000"/>
          <w:sz w:val="32"/>
          <w:szCs w:val="32"/>
        </w:rPr>
        <w:t>八、聘用后的待遇</w:t>
      </w: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聘用人员签订劳动合同，按规定缴纳保险。新聘用人员执行2个月的试用期；特殊勤务岗位月工资1550元，根据考核情况发放不超过1500元的考勤考核奖。试用期按规定执行试用期工资，试用不合格的，解除劳动合同。</w:t>
      </w:r>
    </w:p>
    <w:p>
      <w:pPr>
        <w:keepNext w:val="0"/>
        <w:keepLines w:val="0"/>
        <w:pageBreakBefore w:val="0"/>
        <w:widowControl/>
        <w:kinsoku/>
        <w:wordWrap/>
        <w:overflowPunct/>
        <w:topLinePunct w:val="0"/>
        <w:autoSpaceDE/>
        <w:bidi w:val="0"/>
        <w:adjustRightInd/>
        <w:spacing w:line="560" w:lineRule="exact"/>
        <w:textAlignment w:val="auto"/>
        <w:rPr>
          <w:rFonts w:hint="eastAsia" w:ascii="仿宋_GB2312" w:hAnsi="仿宋" w:eastAsia="仿宋_GB2312"/>
          <w:color w:val="000000"/>
          <w:sz w:val="32"/>
          <w:szCs w:val="32"/>
        </w:rPr>
      </w:pPr>
    </w:p>
    <w:p>
      <w:pPr>
        <w:keepNext w:val="0"/>
        <w:keepLines w:val="0"/>
        <w:pageBreakBefore w:val="0"/>
        <w:widowControl/>
        <w:kinsoku/>
        <w:wordWrap/>
        <w:overflowPunct/>
        <w:topLinePunct w:val="0"/>
        <w:autoSpaceDE/>
        <w:bidi w:val="0"/>
        <w:adjustRightInd/>
        <w:spacing w:line="56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附件：1、《惠民县公安局警务辅助人员招聘岗位设置表》</w:t>
      </w:r>
    </w:p>
    <w:p>
      <w:pPr>
        <w:keepNext w:val="0"/>
        <w:keepLines w:val="0"/>
        <w:pageBreakBefore w:val="0"/>
        <w:widowControl/>
        <w:kinsoku/>
        <w:wordWrap/>
        <w:overflowPunct/>
        <w:topLinePunct w:val="0"/>
        <w:autoSpaceDE/>
        <w:bidi w:val="0"/>
        <w:adjustRightInd/>
        <w:spacing w:line="560" w:lineRule="exac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2、《报名登记表》</w:t>
      </w:r>
    </w:p>
    <w:p>
      <w:pPr>
        <w:keepNext w:val="0"/>
        <w:keepLines w:val="0"/>
        <w:pageBreakBefore w:val="0"/>
        <w:widowControl/>
        <w:kinsoku/>
        <w:wordWrap/>
        <w:overflowPunct/>
        <w:topLinePunct w:val="0"/>
        <w:autoSpaceDE/>
        <w:bidi w:val="0"/>
        <w:adjustRightInd/>
        <w:spacing w:line="560" w:lineRule="exac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3、《应聘诚信承诺书》</w:t>
      </w:r>
    </w:p>
    <w:p>
      <w:pPr>
        <w:keepNext w:val="0"/>
        <w:keepLines w:val="0"/>
        <w:pageBreakBefore w:val="0"/>
        <w:widowControl/>
        <w:kinsoku/>
        <w:wordWrap/>
        <w:overflowPunct/>
        <w:topLinePunct w:val="0"/>
        <w:autoSpaceDE/>
        <w:bidi w:val="0"/>
        <w:adjustRightInd/>
        <w:spacing w:line="560" w:lineRule="exact"/>
        <w:ind w:firstLine="16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4、《体能测评项目及标准》</w:t>
      </w:r>
    </w:p>
    <w:p>
      <w:pPr>
        <w:keepNext w:val="0"/>
        <w:keepLines w:val="0"/>
        <w:pageBreakBefore w:val="0"/>
        <w:widowControl/>
        <w:kinsoku/>
        <w:wordWrap/>
        <w:overflowPunct/>
        <w:topLinePunct w:val="0"/>
        <w:autoSpaceDE/>
        <w:bidi w:val="0"/>
        <w:adjustRightInd/>
        <w:spacing w:line="560" w:lineRule="exact"/>
        <w:textAlignment w:val="auto"/>
        <w:rPr>
          <w:rFonts w:hAnsi="仿宋" w:eastAsia="仿宋"/>
          <w:color w:val="000000"/>
          <w:sz w:val="32"/>
          <w:szCs w:val="32"/>
        </w:rPr>
      </w:pPr>
      <w:r>
        <w:rPr>
          <w:rFonts w:hint="eastAsia" w:hAnsi="仿宋" w:eastAsia="仿宋"/>
          <w:color w:val="000000"/>
          <w:sz w:val="32"/>
          <w:szCs w:val="32"/>
        </w:rPr>
        <w:t xml:space="preserve">                                   </w:t>
      </w:r>
    </w:p>
    <w:p>
      <w:pPr>
        <w:keepNext w:val="0"/>
        <w:keepLines w:val="0"/>
        <w:pageBreakBefore w:val="0"/>
        <w:widowControl/>
        <w:kinsoku/>
        <w:wordWrap/>
        <w:overflowPunct/>
        <w:topLinePunct w:val="0"/>
        <w:autoSpaceDE/>
        <w:bidi w:val="0"/>
        <w:adjustRightInd/>
        <w:spacing w:line="560" w:lineRule="exact"/>
        <w:ind w:firstLine="960"/>
        <w:textAlignment w:val="auto"/>
        <w:rPr>
          <w:rFonts w:hAnsi="仿宋_GB2312" w:eastAsia="仿宋_GB2312"/>
          <w:color w:val="000000"/>
          <w:sz w:val="32"/>
          <w:szCs w:val="32"/>
        </w:rPr>
      </w:pPr>
      <w:r>
        <w:rPr>
          <w:rFonts w:hAnsi="仿宋" w:eastAsia="仿宋"/>
          <w:color w:val="000000"/>
          <w:sz w:val="32"/>
          <w:szCs w:val="32"/>
        </w:rPr>
        <w:t xml:space="preserve">                              </w:t>
      </w:r>
      <w:r>
        <w:rPr>
          <w:rFonts w:hint="eastAsia" w:ascii="仿宋_GB2312" w:hAnsi="仿宋_GB2312" w:eastAsia="仿宋_GB2312" w:cs="仿宋_GB2312"/>
          <w:color w:val="000000"/>
          <w:sz w:val="32"/>
          <w:szCs w:val="32"/>
        </w:rPr>
        <w:t>2018年11月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 xml:space="preserve">日 </w:t>
      </w:r>
    </w:p>
    <w:p>
      <w:pPr>
        <w:keepNext w:val="0"/>
        <w:keepLines w:val="0"/>
        <w:pageBreakBefore w:val="0"/>
        <w:widowControl/>
        <w:kinsoku/>
        <w:wordWrap/>
        <w:overflowPunct/>
        <w:topLinePunct w:val="0"/>
        <w:autoSpaceDE/>
        <w:bidi w:val="0"/>
        <w:adjustRightInd/>
        <w:spacing w:line="560" w:lineRule="exact"/>
        <w:ind w:firstLine="960"/>
        <w:textAlignment w:val="auto"/>
        <w:rPr>
          <w:rFonts w:hAnsi="仿宋" w:eastAsia="仿宋"/>
          <w:sz w:val="24"/>
          <w:szCs w:val="24"/>
        </w:rPr>
        <w:sectPr>
          <w:footerReference r:id="rId3" w:type="default"/>
          <w:footerReference r:id="rId4" w:type="even"/>
          <w:pgSz w:w="11906" w:h="16838"/>
          <w:pgMar w:top="2098" w:right="1474" w:bottom="1984" w:left="1588" w:header="851" w:footer="992" w:gutter="0"/>
          <w:pgNumType w:fmt="numberInDash"/>
          <w:cols w:space="0" w:num="1"/>
          <w:rtlGutter w:val="0"/>
          <w:docGrid w:type="lines" w:linePitch="318" w:charSpace="0"/>
        </w:sectPr>
      </w:pPr>
    </w:p>
    <w:tbl>
      <w:tblPr>
        <w:tblStyle w:val="30"/>
        <w:tblpPr w:leftFromText="180" w:rightFromText="180" w:vertAnchor="page" w:horzAnchor="margin" w:tblpY="3971"/>
        <w:tblOverlap w:val="never"/>
        <w:tblW w:w="8958" w:type="dxa"/>
        <w:tblInd w:w="0" w:type="dxa"/>
        <w:tblLayout w:type="fixed"/>
        <w:tblCellMar>
          <w:top w:w="0" w:type="dxa"/>
          <w:left w:w="108" w:type="dxa"/>
          <w:bottom w:w="0" w:type="dxa"/>
          <w:right w:w="108" w:type="dxa"/>
        </w:tblCellMar>
      </w:tblPr>
      <w:tblGrid>
        <w:gridCol w:w="1527"/>
        <w:gridCol w:w="1434"/>
        <w:gridCol w:w="540"/>
        <w:gridCol w:w="589"/>
        <w:gridCol w:w="677"/>
        <w:gridCol w:w="983"/>
        <w:gridCol w:w="669"/>
        <w:gridCol w:w="887"/>
        <w:gridCol w:w="95"/>
        <w:gridCol w:w="1557"/>
      </w:tblGrid>
      <w:tr>
        <w:tblPrEx>
          <w:tblLayout w:type="fixed"/>
          <w:tblCellMar>
            <w:top w:w="0" w:type="dxa"/>
            <w:left w:w="108" w:type="dxa"/>
            <w:bottom w:w="0" w:type="dxa"/>
            <w:right w:w="108" w:type="dxa"/>
          </w:tblCellMar>
        </w:tblPrEx>
        <w:trPr>
          <w:trHeight w:val="612" w:hRule="atLeast"/>
        </w:trPr>
        <w:tc>
          <w:tcPr>
            <w:tcW w:w="1527"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姓 名</w:t>
            </w:r>
          </w:p>
        </w:tc>
        <w:tc>
          <w:tcPr>
            <w:tcW w:w="1434"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540"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性别</w:t>
            </w:r>
          </w:p>
        </w:tc>
        <w:tc>
          <w:tcPr>
            <w:tcW w:w="589"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677"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政治面貌</w:t>
            </w:r>
          </w:p>
        </w:tc>
        <w:tc>
          <w:tcPr>
            <w:tcW w:w="983"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669"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民族</w:t>
            </w:r>
          </w:p>
        </w:tc>
        <w:tc>
          <w:tcPr>
            <w:tcW w:w="982" w:type="dxa"/>
            <w:gridSpan w:val="2"/>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557"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贴1寸</w:t>
            </w:r>
          </w:p>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正面免冠</w:t>
            </w:r>
          </w:p>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彩色照片</w:t>
            </w:r>
          </w:p>
        </w:tc>
      </w:tr>
      <w:tr>
        <w:tblPrEx>
          <w:tblLayout w:type="fixed"/>
          <w:tblCellMar>
            <w:top w:w="0" w:type="dxa"/>
            <w:left w:w="108" w:type="dxa"/>
            <w:bottom w:w="0" w:type="dxa"/>
            <w:right w:w="108" w:type="dxa"/>
          </w:tblCellMar>
        </w:tblPrEx>
        <w:trPr>
          <w:trHeight w:val="311" w:hRule="atLeast"/>
        </w:trPr>
        <w:tc>
          <w:tcPr>
            <w:tcW w:w="1527"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身 高</w:t>
            </w:r>
          </w:p>
        </w:tc>
        <w:tc>
          <w:tcPr>
            <w:tcW w:w="1434"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540"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体重</w:t>
            </w:r>
          </w:p>
        </w:tc>
        <w:tc>
          <w:tcPr>
            <w:tcW w:w="589"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677"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婚否</w:t>
            </w:r>
          </w:p>
        </w:tc>
        <w:tc>
          <w:tcPr>
            <w:tcW w:w="983"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669"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视力</w:t>
            </w:r>
          </w:p>
        </w:tc>
        <w:tc>
          <w:tcPr>
            <w:tcW w:w="982" w:type="dxa"/>
            <w:gridSpan w:val="2"/>
            <w:tcBorders>
              <w:top w:val="single" w:color="000000" w:sz="4" w:space="0"/>
              <w:left w:val="single" w:color="000000" w:sz="4" w:space="0"/>
              <w:bottom w:val="single" w:color="auto"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left"/>
              <w:textAlignment w:val="auto"/>
              <w:rPr>
                <w:rFonts w:hint="eastAsia" w:ascii="仿宋_GB2312" w:hAnsi="仿宋" w:eastAsia="仿宋_GB2312"/>
                <w:sz w:val="18"/>
                <w:szCs w:val="18"/>
              </w:rPr>
            </w:pPr>
            <w:r>
              <w:rPr>
                <w:rFonts w:hint="eastAsia" w:ascii="仿宋_GB2312" w:hAnsi="仿宋" w:eastAsia="仿宋_GB2312"/>
                <w:sz w:val="18"/>
                <w:szCs w:val="18"/>
              </w:rPr>
              <w:t xml:space="preserve">（左） </w:t>
            </w: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r>
      <w:tr>
        <w:tblPrEx>
          <w:tblLayout w:type="fixed"/>
          <w:tblCellMar>
            <w:top w:w="0" w:type="dxa"/>
            <w:left w:w="108" w:type="dxa"/>
            <w:bottom w:w="0" w:type="dxa"/>
            <w:right w:w="108" w:type="dxa"/>
          </w:tblCellMar>
        </w:tblPrEx>
        <w:trPr>
          <w:trHeight w:val="325"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14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5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982" w:type="dxa"/>
            <w:gridSpan w:val="2"/>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left"/>
              <w:textAlignment w:val="auto"/>
              <w:rPr>
                <w:rFonts w:hint="eastAsia" w:ascii="仿宋_GB2312" w:hAnsi="仿宋" w:eastAsia="仿宋_GB2312"/>
                <w:sz w:val="18"/>
                <w:szCs w:val="18"/>
              </w:rPr>
            </w:pPr>
            <w:r>
              <w:rPr>
                <w:rFonts w:hint="eastAsia" w:ascii="仿宋_GB2312" w:hAnsi="仿宋" w:eastAsia="仿宋_GB2312"/>
                <w:sz w:val="18"/>
                <w:szCs w:val="18"/>
              </w:rPr>
              <w:t>（右）</w:t>
            </w: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r>
      <w:tr>
        <w:tblPrEx>
          <w:tblLayout w:type="fixed"/>
          <w:tblCellMar>
            <w:top w:w="0" w:type="dxa"/>
            <w:left w:w="108" w:type="dxa"/>
            <w:bottom w:w="0" w:type="dxa"/>
            <w:right w:w="108" w:type="dxa"/>
          </w:tblCellMar>
        </w:tblPrEx>
        <w:trPr>
          <w:trHeight w:val="612" w:hRule="atLeast"/>
        </w:trPr>
        <w:tc>
          <w:tcPr>
            <w:tcW w:w="1527"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现工作</w:t>
            </w:r>
          </w:p>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单位</w:t>
            </w:r>
          </w:p>
        </w:tc>
        <w:tc>
          <w:tcPr>
            <w:tcW w:w="3240"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983"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参加工作时间</w:t>
            </w:r>
          </w:p>
        </w:tc>
        <w:tc>
          <w:tcPr>
            <w:tcW w:w="1651" w:type="dxa"/>
            <w:gridSpan w:val="3"/>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r>
      <w:tr>
        <w:tblPrEx>
          <w:tblLayout w:type="fixed"/>
          <w:tblCellMar>
            <w:top w:w="0" w:type="dxa"/>
            <w:left w:w="108" w:type="dxa"/>
            <w:bottom w:w="0" w:type="dxa"/>
            <w:right w:w="108" w:type="dxa"/>
          </w:tblCellMar>
        </w:tblPrEx>
        <w:trPr>
          <w:trHeight w:val="612" w:hRule="atLeast"/>
        </w:trPr>
        <w:tc>
          <w:tcPr>
            <w:tcW w:w="1527"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毕业院校</w:t>
            </w:r>
          </w:p>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及时间</w:t>
            </w:r>
          </w:p>
        </w:tc>
        <w:tc>
          <w:tcPr>
            <w:tcW w:w="3240"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983"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特长</w:t>
            </w:r>
          </w:p>
        </w:tc>
        <w:tc>
          <w:tcPr>
            <w:tcW w:w="1651" w:type="dxa"/>
            <w:gridSpan w:val="3"/>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r>
      <w:tr>
        <w:tblPrEx>
          <w:tblLayout w:type="fixed"/>
          <w:tblCellMar>
            <w:top w:w="0" w:type="dxa"/>
            <w:left w:w="108" w:type="dxa"/>
            <w:bottom w:w="0" w:type="dxa"/>
            <w:right w:w="108" w:type="dxa"/>
          </w:tblCellMar>
        </w:tblPrEx>
        <w:trPr>
          <w:trHeight w:val="612" w:hRule="atLeast"/>
        </w:trPr>
        <w:tc>
          <w:tcPr>
            <w:tcW w:w="1527"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学历及所学</w:t>
            </w:r>
          </w:p>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专业</w:t>
            </w:r>
          </w:p>
        </w:tc>
        <w:tc>
          <w:tcPr>
            <w:tcW w:w="3240"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983"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现户籍</w:t>
            </w:r>
          </w:p>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所在地</w:t>
            </w:r>
          </w:p>
        </w:tc>
        <w:tc>
          <w:tcPr>
            <w:tcW w:w="3208"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r>
      <w:tr>
        <w:tblPrEx>
          <w:tblLayout w:type="fixed"/>
          <w:tblCellMar>
            <w:top w:w="0" w:type="dxa"/>
            <w:left w:w="108" w:type="dxa"/>
            <w:bottom w:w="0" w:type="dxa"/>
            <w:right w:w="108" w:type="dxa"/>
          </w:tblCellMar>
        </w:tblPrEx>
        <w:trPr>
          <w:trHeight w:val="535" w:hRule="atLeast"/>
        </w:trPr>
        <w:tc>
          <w:tcPr>
            <w:tcW w:w="1527"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身份证号码</w:t>
            </w:r>
          </w:p>
        </w:tc>
        <w:tc>
          <w:tcPr>
            <w:tcW w:w="3240"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983"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联系</w:t>
            </w:r>
          </w:p>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电话</w:t>
            </w:r>
          </w:p>
        </w:tc>
        <w:tc>
          <w:tcPr>
            <w:tcW w:w="3208"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left"/>
              <w:textAlignment w:val="auto"/>
              <w:rPr>
                <w:rFonts w:hint="eastAsia" w:ascii="仿宋_GB2312" w:hAnsi="仿宋" w:eastAsia="仿宋_GB2312"/>
                <w:sz w:val="24"/>
                <w:szCs w:val="24"/>
              </w:rPr>
            </w:pPr>
            <w:r>
              <w:rPr>
                <w:rFonts w:hint="eastAsia" w:ascii="仿宋_GB2312" w:hAnsi="仿宋" w:eastAsia="仿宋_GB2312"/>
                <w:sz w:val="24"/>
                <w:szCs w:val="24"/>
              </w:rPr>
              <w:t>（座机）</w:t>
            </w:r>
          </w:p>
        </w:tc>
      </w:tr>
      <w:tr>
        <w:tblPrEx>
          <w:tblLayout w:type="fixed"/>
          <w:tblCellMar>
            <w:top w:w="0" w:type="dxa"/>
            <w:left w:w="108" w:type="dxa"/>
            <w:bottom w:w="0" w:type="dxa"/>
            <w:right w:w="108" w:type="dxa"/>
          </w:tblCellMar>
        </w:tblPrEx>
        <w:trPr>
          <w:trHeight w:val="446" w:hRule="atLeast"/>
        </w:trPr>
        <w:tc>
          <w:tcPr>
            <w:tcW w:w="1527"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家庭住址</w:t>
            </w:r>
          </w:p>
        </w:tc>
        <w:tc>
          <w:tcPr>
            <w:tcW w:w="3240"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3208"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left"/>
              <w:textAlignment w:val="auto"/>
              <w:rPr>
                <w:rFonts w:hint="eastAsia" w:ascii="仿宋_GB2312" w:hAnsi="仿宋" w:eastAsia="仿宋_GB2312"/>
                <w:sz w:val="24"/>
                <w:szCs w:val="24"/>
              </w:rPr>
            </w:pPr>
            <w:r>
              <w:rPr>
                <w:rFonts w:hint="eastAsia" w:ascii="仿宋_GB2312" w:hAnsi="仿宋" w:eastAsia="仿宋_GB2312"/>
                <w:sz w:val="24"/>
                <w:szCs w:val="24"/>
              </w:rPr>
              <w:t>（手机）</w:t>
            </w:r>
          </w:p>
        </w:tc>
      </w:tr>
      <w:tr>
        <w:tblPrEx>
          <w:tblLayout w:type="fixed"/>
          <w:tblCellMar>
            <w:top w:w="0" w:type="dxa"/>
            <w:left w:w="108" w:type="dxa"/>
            <w:bottom w:w="0" w:type="dxa"/>
            <w:right w:w="108" w:type="dxa"/>
          </w:tblCellMar>
        </w:tblPrEx>
        <w:trPr>
          <w:trHeight w:val="913" w:hRule="atLeast"/>
        </w:trPr>
        <w:tc>
          <w:tcPr>
            <w:tcW w:w="1527"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是否从事过</w:t>
            </w:r>
            <w:r>
              <w:rPr>
                <w:rFonts w:hint="eastAsia" w:ascii="仿宋_GB2312" w:hAnsi="仿宋" w:eastAsia="仿宋_GB2312"/>
                <w:spacing w:val="-20"/>
                <w:sz w:val="24"/>
                <w:szCs w:val="24"/>
              </w:rPr>
              <w:t>公安协勤工作及工作单位</w:t>
            </w:r>
          </w:p>
        </w:tc>
        <w:tc>
          <w:tcPr>
            <w:tcW w:w="3240" w:type="dxa"/>
            <w:gridSpan w:val="4"/>
            <w:tcBorders>
              <w:top w:val="single" w:color="000000" w:sz="4" w:space="0"/>
              <w:left w:val="single" w:color="000000" w:sz="4" w:space="0"/>
              <w:bottom w:val="single" w:color="000000" w:sz="4" w:space="0"/>
              <w:right w:val="single" w:color="auto"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983"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是否服从调剂</w:t>
            </w:r>
          </w:p>
        </w:tc>
        <w:tc>
          <w:tcPr>
            <w:tcW w:w="320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r>
      <w:tr>
        <w:tblPrEx>
          <w:tblLayout w:type="fixed"/>
          <w:tblCellMar>
            <w:top w:w="0" w:type="dxa"/>
            <w:left w:w="108" w:type="dxa"/>
            <w:bottom w:w="0" w:type="dxa"/>
            <w:right w:w="108" w:type="dxa"/>
          </w:tblCellMar>
        </w:tblPrEx>
        <w:trPr>
          <w:trHeight w:val="1623" w:hRule="atLeast"/>
        </w:trPr>
        <w:tc>
          <w:tcPr>
            <w:tcW w:w="1527" w:type="dxa"/>
            <w:tcBorders>
              <w:top w:val="single" w:color="000000" w:sz="4" w:space="0"/>
              <w:left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简历</w:t>
            </w:r>
          </w:p>
        </w:tc>
        <w:tc>
          <w:tcPr>
            <w:tcW w:w="7431" w:type="dxa"/>
            <w:gridSpan w:val="9"/>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r>
      <w:tr>
        <w:tblPrEx>
          <w:tblLayout w:type="fixed"/>
          <w:tblCellMar>
            <w:top w:w="0" w:type="dxa"/>
            <w:left w:w="108" w:type="dxa"/>
            <w:bottom w:w="0" w:type="dxa"/>
            <w:right w:w="108" w:type="dxa"/>
          </w:tblCellMar>
        </w:tblPrEx>
        <w:trPr>
          <w:trHeight w:val="311" w:hRule="atLeast"/>
        </w:trPr>
        <w:tc>
          <w:tcPr>
            <w:tcW w:w="1527"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家庭成员及其主要社会关系</w:t>
            </w:r>
          </w:p>
        </w:tc>
        <w:tc>
          <w:tcPr>
            <w:tcW w:w="1434"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关系</w:t>
            </w:r>
          </w:p>
        </w:tc>
        <w:tc>
          <w:tcPr>
            <w:tcW w:w="1129" w:type="dxa"/>
            <w:gridSpan w:val="2"/>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姓名</w:t>
            </w:r>
          </w:p>
        </w:tc>
        <w:tc>
          <w:tcPr>
            <w:tcW w:w="3216"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工作单位（家庭住址）</w:t>
            </w:r>
          </w:p>
        </w:tc>
        <w:tc>
          <w:tcPr>
            <w:tcW w:w="1652" w:type="dxa"/>
            <w:gridSpan w:val="2"/>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联系方式</w:t>
            </w:r>
          </w:p>
        </w:tc>
      </w:tr>
      <w:tr>
        <w:tblPrEx>
          <w:tblLayout w:type="fixed"/>
          <w:tblCellMar>
            <w:top w:w="0" w:type="dxa"/>
            <w:left w:w="108" w:type="dxa"/>
            <w:bottom w:w="0" w:type="dxa"/>
            <w:right w:w="108" w:type="dxa"/>
          </w:tblCellMar>
        </w:tblPrEx>
        <w:trPr>
          <w:trHeight w:val="461"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1434"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129" w:type="dxa"/>
            <w:gridSpan w:val="2"/>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3216"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652" w:type="dxa"/>
            <w:gridSpan w:val="2"/>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r>
      <w:tr>
        <w:tblPrEx>
          <w:tblLayout w:type="fixed"/>
          <w:tblCellMar>
            <w:top w:w="0" w:type="dxa"/>
            <w:left w:w="108" w:type="dxa"/>
            <w:bottom w:w="0" w:type="dxa"/>
            <w:right w:w="108" w:type="dxa"/>
          </w:tblCellMar>
        </w:tblPrEx>
        <w:trPr>
          <w:trHeight w:val="461"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1434"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129" w:type="dxa"/>
            <w:gridSpan w:val="2"/>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3216" w:type="dxa"/>
            <w:gridSpan w:val="4"/>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652" w:type="dxa"/>
            <w:gridSpan w:val="2"/>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r>
      <w:tr>
        <w:tblPrEx>
          <w:tblLayout w:type="fixed"/>
          <w:tblCellMar>
            <w:top w:w="0" w:type="dxa"/>
            <w:left w:w="108" w:type="dxa"/>
            <w:bottom w:w="0" w:type="dxa"/>
            <w:right w:w="108" w:type="dxa"/>
          </w:tblCellMar>
        </w:tblPrEx>
        <w:trPr>
          <w:trHeight w:val="412"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1434" w:type="dxa"/>
            <w:tcBorders>
              <w:top w:val="single" w:color="000000" w:sz="4" w:space="0"/>
              <w:left w:val="single" w:color="000000" w:sz="4" w:space="0"/>
              <w:bottom w:val="single" w:color="auto"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129" w:type="dxa"/>
            <w:gridSpan w:val="2"/>
            <w:tcBorders>
              <w:top w:val="single" w:color="000000" w:sz="4" w:space="0"/>
              <w:left w:val="single" w:color="000000" w:sz="4" w:space="0"/>
              <w:bottom w:val="single" w:color="auto"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3216" w:type="dxa"/>
            <w:gridSpan w:val="4"/>
            <w:tcBorders>
              <w:top w:val="single" w:color="000000" w:sz="4" w:space="0"/>
              <w:left w:val="single" w:color="000000" w:sz="4" w:space="0"/>
              <w:bottom w:val="single" w:color="auto"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652" w:type="dxa"/>
            <w:gridSpan w:val="2"/>
            <w:tcBorders>
              <w:top w:val="single" w:color="000000" w:sz="4" w:space="0"/>
              <w:left w:val="single" w:color="000000" w:sz="4" w:space="0"/>
              <w:bottom w:val="single" w:color="auto"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 xml:space="preserve"> </w:t>
            </w:r>
          </w:p>
        </w:tc>
      </w:tr>
      <w:tr>
        <w:tblPrEx>
          <w:tblLayout w:type="fixed"/>
          <w:tblCellMar>
            <w:top w:w="0" w:type="dxa"/>
            <w:left w:w="108" w:type="dxa"/>
            <w:bottom w:w="0" w:type="dxa"/>
            <w:right w:w="108" w:type="dxa"/>
          </w:tblCellMar>
        </w:tblPrEx>
        <w:trPr>
          <w:trHeight w:val="397"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1434" w:type="dxa"/>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129" w:type="dxa"/>
            <w:gridSpan w:val="2"/>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3216" w:type="dxa"/>
            <w:gridSpan w:val="4"/>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652" w:type="dxa"/>
            <w:gridSpan w:val="2"/>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r>
      <w:tr>
        <w:tblPrEx>
          <w:tblLayout w:type="fixed"/>
          <w:tblCellMar>
            <w:top w:w="0" w:type="dxa"/>
            <w:left w:w="108" w:type="dxa"/>
            <w:bottom w:w="0" w:type="dxa"/>
            <w:right w:w="108" w:type="dxa"/>
          </w:tblCellMar>
        </w:tblPrEx>
        <w:trPr>
          <w:trHeight w:val="397"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1434" w:type="dxa"/>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129" w:type="dxa"/>
            <w:gridSpan w:val="2"/>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3216" w:type="dxa"/>
            <w:gridSpan w:val="4"/>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652" w:type="dxa"/>
            <w:gridSpan w:val="2"/>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r>
      <w:tr>
        <w:tblPrEx>
          <w:tblLayout w:type="fixed"/>
          <w:tblCellMar>
            <w:top w:w="0" w:type="dxa"/>
            <w:left w:w="108" w:type="dxa"/>
            <w:bottom w:w="0" w:type="dxa"/>
            <w:right w:w="108" w:type="dxa"/>
          </w:tblCellMar>
        </w:tblPrEx>
        <w:trPr>
          <w:trHeight w:val="397"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1434" w:type="dxa"/>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129" w:type="dxa"/>
            <w:gridSpan w:val="2"/>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3216" w:type="dxa"/>
            <w:gridSpan w:val="4"/>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652" w:type="dxa"/>
            <w:gridSpan w:val="2"/>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r>
      <w:tr>
        <w:tblPrEx>
          <w:tblLayout w:type="fixed"/>
          <w:tblCellMar>
            <w:top w:w="0" w:type="dxa"/>
            <w:left w:w="108" w:type="dxa"/>
            <w:bottom w:w="0" w:type="dxa"/>
            <w:right w:w="108" w:type="dxa"/>
          </w:tblCellMar>
        </w:tblPrEx>
        <w:trPr>
          <w:trHeight w:val="397" w:hRule="atLeast"/>
        </w:trPr>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pacing w:line="560" w:lineRule="exact"/>
              <w:textAlignment w:val="auto"/>
              <w:rPr>
                <w:rFonts w:hint="eastAsia" w:ascii="仿宋_GB2312" w:eastAsia="仿宋_GB2312"/>
              </w:rPr>
            </w:pPr>
          </w:p>
        </w:tc>
        <w:tc>
          <w:tcPr>
            <w:tcW w:w="1434" w:type="dxa"/>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129" w:type="dxa"/>
            <w:gridSpan w:val="2"/>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3216" w:type="dxa"/>
            <w:gridSpan w:val="4"/>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c>
          <w:tcPr>
            <w:tcW w:w="1652" w:type="dxa"/>
            <w:gridSpan w:val="2"/>
            <w:tcBorders>
              <w:top w:val="single" w:color="auto"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p>
        </w:tc>
      </w:tr>
      <w:tr>
        <w:tblPrEx>
          <w:tblLayout w:type="fixed"/>
          <w:tblCellMar>
            <w:top w:w="0" w:type="dxa"/>
            <w:left w:w="108" w:type="dxa"/>
            <w:bottom w:w="0" w:type="dxa"/>
            <w:right w:w="108" w:type="dxa"/>
          </w:tblCellMar>
        </w:tblPrEx>
        <w:trPr>
          <w:trHeight w:val="661" w:hRule="atLeast"/>
        </w:trPr>
        <w:tc>
          <w:tcPr>
            <w:tcW w:w="1527"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rPr>
              <w:t>备注</w:t>
            </w:r>
          </w:p>
        </w:tc>
        <w:tc>
          <w:tcPr>
            <w:tcW w:w="7431" w:type="dxa"/>
            <w:gridSpan w:val="9"/>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keepNext w:val="0"/>
              <w:keepLines w:val="0"/>
              <w:pageBreakBefore w:val="0"/>
              <w:widowControl/>
              <w:kinsoku/>
              <w:wordWrap/>
              <w:overflowPunct/>
              <w:topLinePunct w:val="0"/>
              <w:autoSpaceDE/>
              <w:autoSpaceDN w:val="0"/>
              <w:bidi w:val="0"/>
              <w:adjustRightInd/>
              <w:snapToGrid w:val="0"/>
              <w:spacing w:line="560" w:lineRule="exact"/>
              <w:ind w:firstLine="480"/>
              <w:jc w:val="center"/>
              <w:textAlignment w:val="auto"/>
              <w:rPr>
                <w:rFonts w:hint="eastAsia" w:ascii="仿宋_GB2312" w:hAnsi="仿宋" w:eastAsia="仿宋_GB2312"/>
                <w:sz w:val="24"/>
                <w:szCs w:val="24"/>
              </w:rPr>
            </w:pPr>
          </w:p>
        </w:tc>
      </w:tr>
    </w:tbl>
    <w:p>
      <w:pPr>
        <w:keepNext w:val="0"/>
        <w:keepLines w:val="0"/>
        <w:pageBreakBefore w:val="0"/>
        <w:widowControl/>
        <w:shd w:val="solid" w:color="FFFFFF" w:fill="auto"/>
        <w:kinsoku/>
        <w:wordWrap/>
        <w:overflowPunct/>
        <w:topLinePunct w:val="0"/>
        <w:autoSpaceDE/>
        <w:autoSpaceDN w:val="0"/>
        <w:bidi w:val="0"/>
        <w:adjustRightInd/>
        <w:spacing w:after="312" w:line="560" w:lineRule="exact"/>
        <w:textAlignment w:val="auto"/>
        <w:rPr>
          <w:rFonts w:hint="eastAsia" w:ascii="仿宋_GB2312" w:hAnsi="仿宋" w:eastAsia="仿宋_GB2312"/>
          <w:sz w:val="32"/>
          <w:szCs w:val="32"/>
          <w:shd w:val="clear" w:color="000000" w:fill="FFFFFF"/>
        </w:rPr>
      </w:pPr>
      <w:r>
        <w:rPr>
          <w:rFonts w:hint="eastAsia" w:ascii="仿宋_GB2312" w:hAnsi="仿宋" w:eastAsia="仿宋_GB2312"/>
          <w:sz w:val="32"/>
          <w:szCs w:val="32"/>
          <w:shd w:val="clear" w:color="000000" w:fill="FFFFFF"/>
        </w:rPr>
        <w:t>附件2：</w:t>
      </w:r>
    </w:p>
    <w:p>
      <w:pPr>
        <w:keepNext w:val="0"/>
        <w:keepLines w:val="0"/>
        <w:pageBreakBefore w:val="0"/>
        <w:widowControl/>
        <w:shd w:val="solid" w:color="FFFFFF" w:fill="auto"/>
        <w:kinsoku/>
        <w:wordWrap/>
        <w:overflowPunct/>
        <w:topLinePunct w:val="0"/>
        <w:autoSpaceDE/>
        <w:autoSpaceDN w:val="0"/>
        <w:bidi w:val="0"/>
        <w:adjustRightInd/>
        <w:spacing w:after="312" w:line="560" w:lineRule="exact"/>
        <w:jc w:val="center"/>
        <w:textAlignment w:val="auto"/>
        <w:rPr>
          <w:rFonts w:hAnsi="方正小标宋简体" w:eastAsia="方正小标宋简体"/>
          <w:sz w:val="44"/>
          <w:szCs w:val="44"/>
          <w:shd w:val="clear" w:color="000000" w:fill="FFFFFF"/>
        </w:rPr>
      </w:pPr>
      <w:r>
        <w:rPr>
          <w:rFonts w:hAnsi="方正小标宋简体" w:eastAsia="方正小标宋简体"/>
          <w:sz w:val="44"/>
          <w:szCs w:val="44"/>
          <w:shd w:val="clear" w:color="000000" w:fill="FFFFFF"/>
        </w:rPr>
        <w:t>报 名 登 记 表</w:t>
      </w:r>
    </w:p>
    <w:p>
      <w:pPr>
        <w:keepNext w:val="0"/>
        <w:keepLines w:val="0"/>
        <w:pageBreakBefore w:val="0"/>
        <w:widowControl/>
        <w:shd w:val="solid" w:color="FFFFFF" w:fill="auto"/>
        <w:kinsoku/>
        <w:wordWrap/>
        <w:overflowPunct/>
        <w:topLinePunct w:val="0"/>
        <w:autoSpaceDE/>
        <w:autoSpaceDN w:val="0"/>
        <w:bidi w:val="0"/>
        <w:adjustRightInd/>
        <w:spacing w:after="312" w:line="560" w:lineRule="exact"/>
        <w:jc w:val="center"/>
        <w:textAlignment w:val="auto"/>
        <w:rPr>
          <w:rFonts w:hAnsi="仿宋" w:eastAsia="仿宋"/>
          <w:color w:val="333333"/>
          <w:sz w:val="32"/>
          <w:szCs w:val="32"/>
        </w:rPr>
        <w:sectPr>
          <w:footerReference r:id="rId5" w:type="default"/>
          <w:pgSz w:w="11906" w:h="16838"/>
          <w:pgMar w:top="2098" w:right="1474" w:bottom="1984" w:left="1588" w:header="851" w:footer="992" w:gutter="0"/>
          <w:pgNumType w:fmt="numberInDash"/>
          <w:cols w:space="720" w:num="1"/>
          <w:docGrid w:type="lines" w:linePitch="318" w:charSpace="0"/>
        </w:sectPr>
      </w:pPr>
    </w:p>
    <w:p>
      <w:pPr>
        <w:keepNext w:val="0"/>
        <w:keepLines w:val="0"/>
        <w:pageBreakBefore w:val="0"/>
        <w:widowControl/>
        <w:kinsoku/>
        <w:wordWrap/>
        <w:overflowPunct/>
        <w:topLinePunct w:val="0"/>
        <w:autoSpaceDE/>
        <w:bidi w:val="0"/>
        <w:adjustRightInd/>
        <w:spacing w:line="560" w:lineRule="exact"/>
        <w:ind w:right="640"/>
        <w:textAlignment w:val="auto"/>
        <w:rPr>
          <w:rFonts w:hint="eastAsia" w:ascii="仿宋_GB2312" w:hAnsi="仿宋" w:eastAsia="仿宋_GB2312"/>
          <w:color w:val="333333"/>
          <w:sz w:val="32"/>
          <w:szCs w:val="32"/>
        </w:rPr>
      </w:pPr>
      <w:r>
        <w:rPr>
          <w:rFonts w:hint="eastAsia" w:ascii="仿宋_GB2312" w:hAnsi="仿宋" w:eastAsia="仿宋_GB2312"/>
          <w:color w:val="333333"/>
          <w:sz w:val="32"/>
          <w:szCs w:val="32"/>
        </w:rPr>
        <w:t>附件3：</w:t>
      </w:r>
    </w:p>
    <w:p>
      <w:pPr>
        <w:keepNext w:val="0"/>
        <w:keepLines w:val="0"/>
        <w:pageBreakBefore w:val="0"/>
        <w:widowControl/>
        <w:kinsoku/>
        <w:wordWrap/>
        <w:overflowPunct/>
        <w:topLinePunct w:val="0"/>
        <w:autoSpaceDE/>
        <w:bidi w:val="0"/>
        <w:adjustRightInd/>
        <w:spacing w:line="560" w:lineRule="exact"/>
        <w:ind w:right="640"/>
        <w:textAlignment w:val="auto"/>
        <w:rPr>
          <w:rFonts w:hAnsi="仿宋" w:eastAsia="仿宋"/>
          <w:color w:val="333333"/>
          <w:sz w:val="32"/>
          <w:szCs w:val="32"/>
        </w:rPr>
      </w:pPr>
    </w:p>
    <w:p>
      <w:pPr>
        <w:keepNext w:val="0"/>
        <w:keepLines w:val="0"/>
        <w:pageBreakBefore w:val="0"/>
        <w:widowControl/>
        <w:kinsoku/>
        <w:wordWrap/>
        <w:overflowPunct/>
        <w:topLinePunct w:val="0"/>
        <w:autoSpaceDE/>
        <w:bidi w:val="0"/>
        <w:adjustRightInd/>
        <w:spacing w:line="560" w:lineRule="exact"/>
        <w:ind w:right="640"/>
        <w:jc w:val="center"/>
        <w:textAlignment w:val="auto"/>
        <w:rPr>
          <w:rFonts w:hAnsi="方正小标宋简体" w:eastAsia="方正小标宋简体"/>
          <w:color w:val="333333"/>
          <w:sz w:val="44"/>
          <w:szCs w:val="44"/>
        </w:rPr>
      </w:pPr>
      <w:r>
        <w:rPr>
          <w:rFonts w:hAnsi="方正小标宋简体" w:eastAsia="方正小标宋简体"/>
          <w:color w:val="333333"/>
          <w:sz w:val="44"/>
          <w:szCs w:val="44"/>
        </w:rPr>
        <w:t>应聘诚信承诺书</w:t>
      </w:r>
    </w:p>
    <w:p>
      <w:pPr>
        <w:keepNext w:val="0"/>
        <w:keepLines w:val="0"/>
        <w:pageBreakBefore w:val="0"/>
        <w:widowControl/>
        <w:kinsoku/>
        <w:wordWrap/>
        <w:overflowPunct/>
        <w:topLinePunct w:val="0"/>
        <w:autoSpaceDE/>
        <w:autoSpaceDN w:val="0"/>
        <w:bidi w:val="0"/>
        <w:adjustRightInd/>
        <w:snapToGrid w:val="0"/>
        <w:spacing w:line="560" w:lineRule="exact"/>
        <w:ind w:firstLine="640"/>
        <w:jc w:val="left"/>
        <w:textAlignment w:val="auto"/>
        <w:rPr>
          <w:rFonts w:hAnsi="仿宋" w:eastAsia="仿宋"/>
          <w:sz w:val="32"/>
          <w:szCs w:val="32"/>
        </w:rPr>
      </w:pPr>
    </w:p>
    <w:p>
      <w:pPr>
        <w:keepNext w:val="0"/>
        <w:keepLines w:val="0"/>
        <w:pageBreakBefore w:val="0"/>
        <w:widowControl/>
        <w:kinsoku/>
        <w:wordWrap/>
        <w:overflowPunct/>
        <w:topLinePunct w:val="0"/>
        <w:autoSpaceDE/>
        <w:autoSpaceDN w:val="0"/>
        <w:bidi w:val="0"/>
        <w:adjustRightInd/>
        <w:snapToGrid w:val="0"/>
        <w:spacing w:line="560" w:lineRule="exact"/>
        <w:ind w:firstLine="640"/>
        <w:jc w:val="left"/>
        <w:textAlignment w:val="auto"/>
        <w:rPr>
          <w:rFonts w:hAnsi="仿宋" w:eastAsia="仿宋"/>
          <w:sz w:val="32"/>
          <w:szCs w:val="32"/>
        </w:rPr>
      </w:pPr>
    </w:p>
    <w:p>
      <w:pPr>
        <w:keepNext w:val="0"/>
        <w:keepLines w:val="0"/>
        <w:pageBreakBefore w:val="0"/>
        <w:widowControl/>
        <w:kinsoku/>
        <w:wordWrap/>
        <w:overflowPunct/>
        <w:topLinePunct w:val="0"/>
        <w:autoSpaceDE/>
        <w:autoSpaceDN w:val="0"/>
        <w:bidi w:val="0"/>
        <w:adjustRightInd/>
        <w:snapToGrid w:val="0"/>
        <w:spacing w:line="560" w:lineRule="exact"/>
        <w:ind w:firstLine="640"/>
        <w:jc w:val="left"/>
        <w:textAlignment w:val="auto"/>
        <w:rPr>
          <w:rFonts w:hint="eastAsia" w:ascii="仿宋_GB2312" w:hAnsi="仿宋" w:eastAsia="仿宋_GB2312"/>
          <w:sz w:val="32"/>
          <w:szCs w:val="32"/>
        </w:rPr>
      </w:pPr>
      <w:r>
        <w:rPr>
          <w:rFonts w:hint="eastAsia" w:ascii="仿宋_GB2312" w:hAnsi="仿宋" w:eastAsia="仿宋_GB2312"/>
          <w:sz w:val="32"/>
          <w:szCs w:val="32"/>
        </w:rPr>
        <w:t>本人郑重承诺：所提供的个人信息、证明资料,证件真实、准确，并自觉遵守招聘的各项规定，诚实守信，严守纪律，认真履行应聘人员的义务。如有不实，本人自愿承担相应的责任。</w:t>
      </w:r>
    </w:p>
    <w:p>
      <w:pPr>
        <w:keepNext w:val="0"/>
        <w:keepLines w:val="0"/>
        <w:pageBreakBefore w:val="0"/>
        <w:widowControl/>
        <w:kinsoku/>
        <w:wordWrap/>
        <w:overflowPunct/>
        <w:topLinePunct w:val="0"/>
        <w:autoSpaceDE/>
        <w:autoSpaceDN w:val="0"/>
        <w:bidi w:val="0"/>
        <w:adjustRightInd/>
        <w:snapToGrid w:val="0"/>
        <w:spacing w:line="560" w:lineRule="exact"/>
        <w:ind w:firstLine="64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val="0"/>
        <w:bidi w:val="0"/>
        <w:adjustRightInd/>
        <w:snapToGrid w:val="0"/>
        <w:spacing w:line="560" w:lineRule="exact"/>
        <w:ind w:firstLine="64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val="0"/>
        <w:bidi w:val="0"/>
        <w:adjustRightInd/>
        <w:snapToGrid w:val="0"/>
        <w:spacing w:line="560" w:lineRule="exact"/>
        <w:ind w:firstLine="640"/>
        <w:jc w:val="left"/>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p>
    <w:p>
      <w:pPr>
        <w:keepNext w:val="0"/>
        <w:keepLines w:val="0"/>
        <w:pageBreakBefore w:val="0"/>
        <w:widowControl/>
        <w:kinsoku/>
        <w:wordWrap/>
        <w:overflowPunct/>
        <w:topLinePunct w:val="0"/>
        <w:autoSpaceDE/>
        <w:autoSpaceDN w:val="0"/>
        <w:bidi w:val="0"/>
        <w:adjustRightInd/>
        <w:snapToGrid w:val="0"/>
        <w:spacing w:line="560" w:lineRule="exact"/>
        <w:ind w:firstLine="4000"/>
        <w:jc w:val="left"/>
        <w:textAlignment w:val="auto"/>
        <w:rPr>
          <w:rFonts w:hint="eastAsia" w:ascii="仿宋_GB2312" w:hAnsi="仿宋" w:eastAsia="仿宋_GB2312"/>
          <w:sz w:val="32"/>
          <w:szCs w:val="32"/>
        </w:rPr>
      </w:pPr>
      <w:r>
        <w:rPr>
          <w:rFonts w:hint="eastAsia" w:ascii="仿宋_GB2312" w:hAnsi="仿宋" w:eastAsia="仿宋_GB2312"/>
          <w:sz w:val="32"/>
          <w:szCs w:val="32"/>
        </w:rPr>
        <w:t>签名：</w:t>
      </w:r>
    </w:p>
    <w:p>
      <w:pPr>
        <w:keepNext w:val="0"/>
        <w:keepLines w:val="0"/>
        <w:pageBreakBefore w:val="0"/>
        <w:widowControl/>
        <w:kinsoku/>
        <w:wordWrap/>
        <w:overflowPunct/>
        <w:topLinePunct w:val="0"/>
        <w:autoSpaceDE/>
        <w:autoSpaceDN w:val="0"/>
        <w:bidi w:val="0"/>
        <w:adjustRightInd/>
        <w:snapToGrid w:val="0"/>
        <w:spacing w:line="560" w:lineRule="exact"/>
        <w:ind w:firstLine="40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bidi w:val="0"/>
        <w:adjustRightInd/>
        <w:spacing w:line="560" w:lineRule="exact"/>
        <w:ind w:right="640" w:firstLine="2280"/>
        <w:textAlignment w:val="auto"/>
        <w:rPr>
          <w:rFonts w:hint="eastAsia" w:ascii="仿宋_GB2312" w:hAnsi="仿宋" w:eastAsia="仿宋_GB2312"/>
          <w:sz w:val="32"/>
          <w:szCs w:val="32"/>
        </w:rPr>
      </w:pPr>
      <w:r>
        <w:rPr>
          <w:rFonts w:hint="eastAsia" w:ascii="仿宋_GB2312" w:hAnsi="仿宋_GB2312" w:eastAsia="仿宋_GB2312"/>
          <w:sz w:val="24"/>
          <w:szCs w:val="24"/>
        </w:rPr>
        <w:t xml:space="preserve">             </w:t>
      </w:r>
      <w:r>
        <w:rPr>
          <w:rFonts w:hint="eastAsia" w:ascii="仿宋_GB2312" w:hAnsi="仿宋_GB2312" w:eastAsia="仿宋_GB2312"/>
          <w:sz w:val="32"/>
          <w:szCs w:val="32"/>
        </w:rPr>
        <w:t xml:space="preserve"> </w:t>
      </w:r>
      <w:r>
        <w:rPr>
          <w:rFonts w:hint="eastAsia" w:ascii="仿宋_GB2312" w:hAnsi="仿宋" w:eastAsia="仿宋_GB2312"/>
          <w:sz w:val="32"/>
          <w:szCs w:val="32"/>
        </w:rPr>
        <w:t>2018年   月   日</w:t>
      </w: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Ansi="仿宋" w:eastAsia="仿宋"/>
          <w:sz w:val="32"/>
          <w:szCs w:val="32"/>
        </w:rPr>
      </w:pP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Ansi="仿宋" w:eastAsia="仿宋"/>
          <w:sz w:val="32"/>
          <w:szCs w:val="32"/>
        </w:rPr>
      </w:pP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Ansi="仿宋" w:eastAsia="仿宋"/>
          <w:sz w:val="32"/>
          <w:szCs w:val="32"/>
        </w:rPr>
      </w:pP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Ansi="仿宋" w:eastAsia="仿宋"/>
          <w:sz w:val="32"/>
          <w:szCs w:val="32"/>
        </w:rPr>
      </w:pP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Ansi="仿宋" w:eastAsia="仿宋"/>
          <w:sz w:val="32"/>
          <w:szCs w:val="32"/>
        </w:rPr>
      </w:pP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Ansi="仿宋" w:eastAsia="仿宋"/>
          <w:sz w:val="32"/>
          <w:szCs w:val="32"/>
        </w:rPr>
      </w:pP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Ansi="仿宋" w:eastAsia="仿宋"/>
          <w:sz w:val="32"/>
          <w:szCs w:val="32"/>
        </w:rPr>
        <w:sectPr>
          <w:footerReference r:id="rId6" w:type="default"/>
          <w:pgSz w:w="11906" w:h="16838"/>
          <w:pgMar w:top="2098" w:right="1474" w:bottom="1984" w:left="1588" w:header="851" w:footer="992" w:gutter="0"/>
          <w:pgNumType w:fmt="numberInDash"/>
          <w:cols w:space="720" w:num="1"/>
          <w:docGrid w:type="lines" w:linePitch="318" w:charSpace="0"/>
        </w:sectPr>
      </w:pP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Ansi="仿宋" w:eastAsia="仿宋"/>
          <w:sz w:val="32"/>
          <w:szCs w:val="32"/>
        </w:rPr>
      </w:pPr>
    </w:p>
    <w:p>
      <w:pPr>
        <w:keepNext w:val="0"/>
        <w:keepLines w:val="0"/>
        <w:pageBreakBefore w:val="0"/>
        <w:widowControl/>
        <w:kinsoku/>
        <w:wordWrap/>
        <w:overflowPunct/>
        <w:topLinePunct w:val="0"/>
        <w:autoSpaceDE/>
        <w:bidi w:val="0"/>
        <w:adjustRightInd/>
        <w:spacing w:line="560" w:lineRule="exact"/>
        <w:ind w:right="640"/>
        <w:textAlignment w:val="auto"/>
        <w:rPr>
          <w:rFonts w:hint="eastAsia" w:ascii="仿宋_GB2312" w:hAnsi="仿宋" w:eastAsia="仿宋_GB2312"/>
          <w:sz w:val="32"/>
          <w:szCs w:val="32"/>
        </w:rPr>
      </w:pPr>
      <w:r>
        <w:rPr>
          <w:rFonts w:hint="eastAsia" w:ascii="仿宋_GB2312" w:hAnsi="仿宋" w:eastAsia="仿宋_GB2312"/>
          <w:sz w:val="32"/>
          <w:szCs w:val="32"/>
        </w:rPr>
        <w:t>附件4：</w:t>
      </w:r>
    </w:p>
    <w:p>
      <w:pPr>
        <w:keepNext w:val="0"/>
        <w:keepLines w:val="0"/>
        <w:pageBreakBefore w:val="0"/>
        <w:widowControl/>
        <w:kinsoku/>
        <w:wordWrap/>
        <w:overflowPunct/>
        <w:topLinePunct w:val="0"/>
        <w:autoSpaceDE/>
        <w:bidi w:val="0"/>
        <w:adjustRightInd/>
        <w:spacing w:line="560" w:lineRule="exact"/>
        <w:ind w:right="640"/>
        <w:jc w:val="center"/>
        <w:textAlignment w:val="auto"/>
        <w:rPr>
          <w:rFonts w:hAnsi="方正小标宋简体" w:eastAsia="方正小标宋简体"/>
          <w:sz w:val="44"/>
          <w:szCs w:val="44"/>
        </w:rPr>
      </w:pPr>
      <w:r>
        <w:rPr>
          <w:rFonts w:hAnsi="方正小标宋简体" w:eastAsia="方正小标宋简体"/>
          <w:sz w:val="44"/>
          <w:szCs w:val="44"/>
        </w:rPr>
        <w:t>体能测评项目及标准</w:t>
      </w:r>
    </w:p>
    <w:p>
      <w:pPr>
        <w:keepNext w:val="0"/>
        <w:keepLines w:val="0"/>
        <w:pageBreakBefore w:val="0"/>
        <w:widowControl/>
        <w:kinsoku/>
        <w:wordWrap/>
        <w:overflowPunct/>
        <w:topLinePunct w:val="0"/>
        <w:autoSpaceDE/>
        <w:bidi w:val="0"/>
        <w:adjustRightInd/>
        <w:spacing w:line="560" w:lineRule="exact"/>
        <w:ind w:right="640"/>
        <w:jc w:val="center"/>
        <w:textAlignment w:val="auto"/>
        <w:rPr>
          <w:rFonts w:hAnsi="仿宋" w:eastAsia="仿宋"/>
          <w:sz w:val="32"/>
          <w:szCs w:val="32"/>
        </w:rPr>
      </w:pPr>
    </w:p>
    <w:p>
      <w:pPr>
        <w:keepNext w:val="0"/>
        <w:keepLines w:val="0"/>
        <w:pageBreakBefore w:val="0"/>
        <w:widowControl/>
        <w:kinsoku/>
        <w:wordWrap/>
        <w:overflowPunct/>
        <w:topLinePunct w:val="0"/>
        <w:autoSpaceDE/>
        <w:bidi w:val="0"/>
        <w:adjustRightInd/>
        <w:spacing w:line="560" w:lineRule="exact"/>
        <w:ind w:right="640" w:firstLine="640"/>
        <w:textAlignment w:val="auto"/>
        <w:rPr>
          <w:rFonts w:hint="eastAsia" w:ascii="仿宋_GB2312" w:hAnsi="仿宋" w:eastAsia="仿宋_GB2312"/>
          <w:sz w:val="32"/>
          <w:szCs w:val="32"/>
        </w:rPr>
      </w:pPr>
      <w:r>
        <w:rPr>
          <w:rFonts w:hint="eastAsia" w:ascii="仿宋_GB2312" w:eastAsia="仿宋_GB2312"/>
          <w:sz w:val="20"/>
        </w:rPr>
        <w:pict>
          <v:shape id="WordPictureWatermark42" o:spid="_x0000_s2050" o:spt="75" type="#_x0000_t75" style="position:absolute;left:0pt;margin-left:-99.45pt;margin-top:83.3pt;height:794.7pt;width:578pt;z-index:251625472;mso-width-relative:page;mso-height-relative:page;" filled="t" o:preferrelative="t" stroked="f" coordsize="21600,21600">
            <v:path/>
            <v:fill on="t" focussize="0,0"/>
            <v:stroke on="f" joinstyle="miter"/>
            <v:imagedata r:id="rId9" o:title=" "/>
            <o:lock v:ext="edit" aspectratio="t"/>
          </v:shape>
        </w:pict>
      </w:r>
      <w:r>
        <w:rPr>
          <w:rFonts w:hint="eastAsia" w:ascii="仿宋_GB2312" w:hAnsi="仿宋" w:eastAsia="仿宋_GB2312"/>
          <w:sz w:val="32"/>
          <w:szCs w:val="32"/>
        </w:rPr>
        <w:t>警务辅助人员体能测评，主要参照《公安机关录用人民警察体能测评项目和标准（暂行）》执行。体能测评为达标性测评，凡其中一项不达标的，视为体能测评不合格。</w:t>
      </w:r>
    </w:p>
    <w:p>
      <w:pPr>
        <w:keepNext w:val="0"/>
        <w:keepLines w:val="0"/>
        <w:pageBreakBefore w:val="0"/>
        <w:widowControl/>
        <w:kinsoku/>
        <w:wordWrap/>
        <w:overflowPunct/>
        <w:topLinePunct w:val="0"/>
        <w:autoSpaceDE/>
        <w:bidi w:val="0"/>
        <w:adjustRightInd/>
        <w:spacing w:line="560" w:lineRule="exact"/>
        <w:ind w:right="640" w:firstLine="3040"/>
        <w:textAlignment w:val="auto"/>
        <w:rPr>
          <w:rFonts w:hAnsi="仿宋" w:eastAsia="仿宋"/>
          <w:sz w:val="32"/>
          <w:szCs w:val="32"/>
        </w:rPr>
      </w:pPr>
    </w:p>
    <w:p>
      <w:pPr>
        <w:keepNext w:val="0"/>
        <w:keepLines w:val="0"/>
        <w:pageBreakBefore w:val="0"/>
        <w:widowControl/>
        <w:shd w:val="solid" w:color="FFFFFF" w:fill="auto"/>
        <w:kinsoku/>
        <w:wordWrap/>
        <w:overflowPunct/>
        <w:topLinePunct w:val="0"/>
        <w:autoSpaceDE/>
        <w:autoSpaceDN w:val="0"/>
        <w:bidi w:val="0"/>
        <w:adjustRightInd/>
        <w:spacing w:after="312" w:line="560" w:lineRule="exact"/>
        <w:textAlignment w:val="auto"/>
        <w:rPr>
          <w:rFonts w:hAnsi="宋体"/>
          <w:shd w:val="clear" w:color="000000" w:fill="FFFFFF"/>
        </w:rPr>
      </w:pPr>
    </w:p>
    <w:sectPr>
      <w:footerReference r:id="rId7" w:type="default"/>
      <w:pgSz w:w="11906" w:h="16838"/>
      <w:pgMar w:top="2098" w:right="1474" w:bottom="1984" w:left="1588"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val="0"/>
      <w:jc w:val="left"/>
      <w:rPr>
        <w:rFonts w:hAnsi="宋体"/>
      </w:rPr>
    </w:pPr>
    <w:r>
      <w:rPr>
        <w:sz w:val="20"/>
      </w:rPr>
      <w:pict>
        <v:shape id="_x0000_s1027" o:spid="_x0000_s1027" o:spt="202" type="#_x0000_t202" style="position:absolute;left:0pt;margin-top:0pt;height:16.1pt;width:30.3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pStyle w:val="17"/>
                  <w:snapToGrid w:val="0"/>
                  <w:jc w:val="left"/>
                  <w:rPr>
                    <w:rStyle w:val="28"/>
                    <w:rFonts w:hAnsi="宋体"/>
                  </w:rPr>
                </w:pPr>
                <w:r>
                  <w:rPr>
                    <w:rStyle w:val="28"/>
                  </w:rPr>
                  <w:fldChar w:fldCharType="begin"/>
                </w:r>
                <w:r>
                  <w:instrText xml:space="preserve">PAGE  \* MERGEFORMAT</w:instrText>
                </w:r>
                <w:r>
                  <w:fldChar w:fldCharType="separate"/>
                </w:r>
                <w:r>
                  <w:rPr>
                    <w:rStyle w:val="28"/>
                    <w:rFonts w:hAnsi="宋体"/>
                    <w:sz w:val="28"/>
                    <w:szCs w:val="28"/>
                  </w:rPr>
                  <w:t>- 5 -</w:t>
                </w:r>
                <w:r>
                  <w:rPr>
                    <w:rFonts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222" w:y="1"/>
      <w:snapToGrid w:val="0"/>
      <w:jc w:val="left"/>
      <w:rPr>
        <w:rStyle w:val="28"/>
        <w:rFonts w:hAnsi="宋体"/>
      </w:rPr>
    </w:pPr>
    <w:r>
      <w:rPr>
        <w:rStyle w:val="28"/>
      </w:rPr>
      <w:fldChar w:fldCharType="begin"/>
    </w:r>
    <w:r>
      <w:instrText xml:space="preserve">PAGE  \* MERGEFORMAT</w:instrText>
    </w:r>
    <w:r>
      <w:fldChar w:fldCharType="separate"/>
    </w:r>
    <w:r>
      <w:rPr>
        <w:rFonts w:hAnsi="宋体"/>
      </w:rPr>
      <w:t>- 1 -</w:t>
    </w:r>
    <w:r>
      <w:rPr>
        <w:rFonts w:hAnsi="宋体"/>
      </w:rPr>
      <w:fldChar w:fldCharType="end"/>
    </w:r>
  </w:p>
  <w:p>
    <w:pPr>
      <w:pStyle w:val="17"/>
      <w:snapToGrid w:val="0"/>
      <w:ind w:right="360"/>
      <w:jc w:val="left"/>
      <w:rPr>
        <w:rFonts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val="0"/>
      <w:jc w:val="left"/>
      <w:rPr>
        <w:rFonts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val="0"/>
      <w:jc w:val="left"/>
      <w:rPr>
        <w:rFonts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val="0"/>
      <w:jc w:val="left"/>
      <w:rPr>
        <w:rFonts w:hAnsi="宋体"/>
      </w:rPr>
    </w:pPr>
    <w:r>
      <w:rPr>
        <w:sz w:val="20"/>
      </w:rPr>
      <w:pict>
        <v:shape id="_x0000_s1025" o:spid="_x0000_s1025" o:spt="202" type="#_x0000_t202" style="position:absolute;left:0pt;margin-top:0pt;height:16.1pt;width:30.3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17"/>
                  <w:snapToGrid w:val="0"/>
                  <w:jc w:val="left"/>
                  <w:rPr>
                    <w:rStyle w:val="28"/>
                    <w:rFonts w:hAnsi="宋体"/>
                  </w:rPr>
                </w:pPr>
                <w:r>
                  <w:rPr>
                    <w:rStyle w:val="28"/>
                  </w:rPr>
                  <w:fldChar w:fldCharType="begin"/>
                </w:r>
                <w:r>
                  <w:instrText xml:space="preserve">PAGE  \* MERGEFORMAT</w:instrText>
                </w:r>
                <w:r>
                  <w:fldChar w:fldCharType="separate"/>
                </w:r>
                <w:r>
                  <w:rPr>
                    <w:rStyle w:val="28"/>
                    <w:rFonts w:hAnsi="宋体"/>
                    <w:sz w:val="28"/>
                    <w:szCs w:val="28"/>
                  </w:rPr>
                  <w:t>- 8 -</w:t>
                </w:r>
                <w:r>
                  <w:rPr>
                    <w:rFonts w:hAnsi="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isplayHorizontalDrawingGridEvery w:val="0"/>
  <w:displayVerticalDrawingGridEvery w:val="2"/>
  <w:characterSpacingControl w:val="compressPunctuation"/>
  <w:noLineBreaksAfter w:lang="zh-CN" w:val="([{·‘“〈《「『【〔〖（．［｛￡￥"/>
  <w:noLineBreaksBefore w:lang="zh-CN" w:val="([{·‘“〈《「『【〔〖（．［｛￡￥"/>
  <w:hdrShapeDefaults>
    <o:shapelayout v:ext="edit">
      <o:idmap v:ext="edit" data="1"/>
    </o:shapelayout>
  </w:hdrShapeDefaults>
  <w:compat>
    <w:balanceSingleByteDoubleByteWidth/>
    <w:ulTrailSpace/>
    <w:adjustLineHeightInTable/>
    <w:useFELayout/>
    <w:compatSetting w:name="compatibilityMode" w:uri="http://schemas.microsoft.com/office/word" w:val="12"/>
  </w:compat>
  <w:rsids>
    <w:rsidRoot w:val="00941D30"/>
    <w:rsid w:val="000C3794"/>
    <w:rsid w:val="00660210"/>
    <w:rsid w:val="00675BA5"/>
    <w:rsid w:val="008155DE"/>
    <w:rsid w:val="00830F58"/>
    <w:rsid w:val="00941D30"/>
    <w:rsid w:val="00BB0582"/>
    <w:rsid w:val="00BD6653"/>
    <w:rsid w:val="00C7415C"/>
    <w:rsid w:val="557D232B"/>
    <w:rsid w:val="59B530CC"/>
    <w:rsid w:val="73B34706"/>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6">
    <w:name w:val="Default Paragraph Font"/>
    <w:unhideWhenUsed/>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Date"/>
    <w:basedOn w:val="1"/>
    <w:next w:val="1"/>
    <w:uiPriority w:val="0"/>
    <w:pPr>
      <w:ind w:left="100"/>
    </w:pPr>
  </w:style>
  <w:style w:type="paragraph" w:styleId="16">
    <w:name w:val="Balloon Text"/>
    <w:basedOn w:val="1"/>
    <w:qFormat/>
    <w:uiPriority w:val="0"/>
    <w:rPr>
      <w:sz w:val="18"/>
      <w:szCs w:val="18"/>
    </w:rPr>
  </w:style>
  <w:style w:type="paragraph" w:styleId="17">
    <w:name w:val="footer"/>
    <w:basedOn w:val="1"/>
    <w:qFormat/>
    <w:uiPriority w:val="0"/>
    <w:pPr>
      <w:tabs>
        <w:tab w:val="center" w:pos="4153"/>
        <w:tab w:val="right" w:pos="8306"/>
      </w:tabs>
    </w:pPr>
    <w:rPr>
      <w:sz w:val="18"/>
      <w:szCs w:val="18"/>
    </w:rPr>
  </w:style>
  <w:style w:type="paragraph" w:styleId="18">
    <w:name w:val="header"/>
    <w:basedOn w:val="1"/>
    <w:qFormat/>
    <w:uiPriority w:val="0"/>
    <w:pPr>
      <w:tabs>
        <w:tab w:val="center" w:pos="4153"/>
        <w:tab w:val="right" w:pos="8306"/>
      </w:tabs>
      <w:jc w:val="center"/>
    </w:pPr>
    <w:rPr>
      <w:sz w:val="18"/>
      <w:szCs w:val="18"/>
    </w:rPr>
  </w:style>
  <w:style w:type="paragraph" w:styleId="19">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20">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21">
    <w:name w:val="Subtitle"/>
    <w:qFormat/>
    <w:uiPriority w:val="16"/>
    <w:pPr>
      <w:jc w:val="center"/>
    </w:pPr>
    <w:rPr>
      <w:rFonts w:ascii="Times New Roman" w:hAnsi="Times New Roman" w:eastAsia="宋体" w:cs="Times New Roman"/>
      <w:sz w:val="24"/>
      <w:szCs w:val="24"/>
      <w:lang w:val="en-US" w:eastAsia="zh-CN" w:bidi="ar-SA"/>
    </w:rPr>
  </w:style>
  <w:style w:type="paragraph" w:styleId="22">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3">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4">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5">
    <w:name w:val="Title"/>
    <w:qFormat/>
    <w:uiPriority w:val="6"/>
    <w:pPr>
      <w:jc w:val="center"/>
    </w:pPr>
    <w:rPr>
      <w:rFonts w:ascii="Times New Roman" w:hAnsi="Times New Roman" w:eastAsia="宋体" w:cs="Times New Roman"/>
      <w:b/>
      <w:sz w:val="32"/>
      <w:szCs w:val="32"/>
      <w:lang w:val="en-US" w:eastAsia="zh-CN" w:bidi="ar-SA"/>
    </w:rPr>
  </w:style>
  <w:style w:type="character" w:styleId="27">
    <w:name w:val="Strong"/>
    <w:qFormat/>
    <w:uiPriority w:val="20"/>
    <w:rPr>
      <w:b/>
      <w:w w:val="100"/>
      <w:sz w:val="21"/>
      <w:szCs w:val="21"/>
      <w:shd w:val="clear" w:color="auto" w:fill="auto"/>
    </w:rPr>
  </w:style>
  <w:style w:type="character" w:styleId="28">
    <w:name w:val="page number"/>
    <w:basedOn w:val="26"/>
    <w:qFormat/>
    <w:uiPriority w:val="0"/>
  </w:style>
  <w:style w:type="character" w:styleId="29">
    <w:name w:val="Emphasis"/>
    <w:qFormat/>
    <w:uiPriority w:val="18"/>
    <w:rPr>
      <w:i/>
      <w:w w:val="100"/>
      <w:sz w:val="21"/>
      <w:szCs w:val="21"/>
      <w:shd w:val="clear" w:color="auto" w:fill="auto"/>
    </w:rPr>
  </w:style>
  <w:style w:type="paragraph" w:customStyle="1" w:styleId="31">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32">
    <w:name w:val="Subtle Emphasis"/>
    <w:qFormat/>
    <w:uiPriority w:val="17"/>
    <w:rPr>
      <w:i/>
      <w:color w:val="404040"/>
      <w:w w:val="100"/>
      <w:sz w:val="21"/>
      <w:szCs w:val="21"/>
      <w:shd w:val="clear" w:color="auto" w:fill="auto"/>
    </w:rPr>
  </w:style>
  <w:style w:type="character" w:customStyle="1" w:styleId="33">
    <w:name w:val="Intense Emphasis"/>
    <w:qFormat/>
    <w:uiPriority w:val="19"/>
    <w:rPr>
      <w:i/>
      <w:color w:val="5B9BD5"/>
      <w:w w:val="100"/>
      <w:sz w:val="21"/>
      <w:szCs w:val="21"/>
      <w:shd w:val="clear" w:color="auto" w:fill="auto"/>
    </w:rPr>
  </w:style>
  <w:style w:type="paragraph" w:customStyle="1" w:styleId="34">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customStyle="1" w:styleId="35">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6">
    <w:name w:val="Subtle Reference"/>
    <w:qFormat/>
    <w:uiPriority w:val="23"/>
    <w:rPr>
      <w:smallCaps/>
      <w:color w:val="5A5A5A"/>
      <w:w w:val="100"/>
      <w:sz w:val="21"/>
      <w:szCs w:val="21"/>
      <w:shd w:val="clear" w:color="auto" w:fill="auto"/>
    </w:rPr>
  </w:style>
  <w:style w:type="character" w:customStyle="1" w:styleId="37">
    <w:name w:val="Intense Reference"/>
    <w:qFormat/>
    <w:uiPriority w:val="24"/>
    <w:rPr>
      <w:b/>
      <w:smallCaps/>
      <w:color w:val="5B9BD5"/>
      <w:w w:val="100"/>
      <w:sz w:val="21"/>
      <w:szCs w:val="21"/>
      <w:shd w:val="clear" w:color="auto" w:fill="auto"/>
    </w:rPr>
  </w:style>
  <w:style w:type="character" w:customStyle="1" w:styleId="38">
    <w:name w:val="Book Title"/>
    <w:qFormat/>
    <w:uiPriority w:val="25"/>
    <w:rPr>
      <w:b/>
      <w:i/>
      <w:w w:val="100"/>
      <w:sz w:val="21"/>
      <w:szCs w:val="21"/>
      <w:shd w:val="clear" w:color="auto" w:fill="auto"/>
    </w:rPr>
  </w:style>
  <w:style w:type="paragraph" w:customStyle="1" w:styleId="39">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40">
    <w:name w:val="TOC Heading"/>
    <w:unhideWhenUsed/>
    <w:qFormat/>
    <w:uiPriority w:val="27"/>
    <w:rPr>
      <w:rFonts w:ascii="Times New Roman" w:hAnsi="Times New Roman" w:eastAsia="宋体" w:cs="Times New Roman"/>
      <w:color w:val="2E74B5"/>
      <w:sz w:val="32"/>
      <w:szCs w:val="32"/>
      <w:lang w:val="en-US" w:eastAsia="zh-CN" w:bidi="ar-SA"/>
    </w:rPr>
  </w:style>
  <w:style w:type="paragraph" w:customStyle="1" w:styleId="41">
    <w:name w:val="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410</Words>
  <Characters>2338</Characters>
  <Lines>19</Lines>
  <Paragraphs>5</Paragraphs>
  <TotalTime>9</TotalTime>
  <ScaleCrop>false</ScaleCrop>
  <LinksUpToDate>false</LinksUpToDate>
  <CharactersWithSpaces>2743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2018-11-07T07:25:00Z</dcterms:created>
  <dc:creator>user</dc:creator>
  <cp:lastModifiedBy>Administrator</cp:lastModifiedBy>
  <dcterms:modified xsi:type="dcterms:W3CDTF">2018-11-08T06:01:38Z</dcterms:modified>
  <dc:title>滨州市保安服务总公司招聘简章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